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FD4F" w14:textId="77777777" w:rsidR="00114056" w:rsidRPr="008306F4" w:rsidRDefault="00114056">
      <w:pPr>
        <w:pStyle w:val="afffe"/>
        <w:rPr>
          <w:rFonts w:ascii="思源黑体 CN Light" w:eastAsia="思源黑体 CN Light" w:hAnsi="思源黑体 CN Light" w:hint="eastAsia"/>
          <w:sz w:val="36"/>
          <w:szCs w:val="36"/>
        </w:rPr>
      </w:pPr>
    </w:p>
    <w:p w14:paraId="36269352" w14:textId="33590F43" w:rsidR="00114056" w:rsidRDefault="00114056">
      <w:pPr>
        <w:pStyle w:val="afffe"/>
        <w:rPr>
          <w:rFonts w:ascii="思源黑体 CN Light" w:eastAsia="思源黑体 CN Light" w:hAnsi="思源黑体 CN Light" w:hint="eastAsia"/>
          <w:sz w:val="36"/>
          <w:szCs w:val="36"/>
        </w:rPr>
      </w:pPr>
    </w:p>
    <w:p w14:paraId="7AAB5BE5" w14:textId="77777777" w:rsidR="00386CC0" w:rsidRPr="008306F4" w:rsidRDefault="00386CC0">
      <w:pPr>
        <w:pStyle w:val="afffe"/>
        <w:rPr>
          <w:rFonts w:ascii="思源黑体 CN Light" w:eastAsia="思源黑体 CN Light" w:hAnsi="思源黑体 CN Light" w:hint="eastAsia"/>
          <w:sz w:val="36"/>
          <w:szCs w:val="36"/>
        </w:rPr>
      </w:pPr>
    </w:p>
    <w:p w14:paraId="00EE7F8B" w14:textId="77777777" w:rsidR="00114056" w:rsidRPr="008306F4" w:rsidRDefault="00114056">
      <w:pPr>
        <w:pStyle w:val="afffe"/>
        <w:rPr>
          <w:rFonts w:ascii="思源黑体 CN Light" w:eastAsia="思源黑体 CN Light" w:hAnsi="思源黑体 CN Light" w:hint="eastAsia"/>
          <w:sz w:val="36"/>
          <w:szCs w:val="36"/>
        </w:rPr>
      </w:pPr>
    </w:p>
    <w:p w14:paraId="14BDF588" w14:textId="62CCE086" w:rsidR="007B69E3" w:rsidRDefault="009A3DA4" w:rsidP="00752924">
      <w:pPr>
        <w:pStyle w:val="afff1"/>
        <w:spacing w:before="0" w:beforeAutospacing="0" w:after="0" w:afterAutospacing="0"/>
        <w:jc w:val="center"/>
        <w:rPr>
          <w:rFonts w:ascii="思源黑体 CN Light" w:eastAsia="思源黑体 CN Light" w:hAnsi="思源黑体 CN Light" w:hint="eastAsia"/>
          <w:b/>
          <w:sz w:val="52"/>
        </w:rPr>
      </w:pPr>
      <w:r>
        <w:rPr>
          <w:rFonts w:ascii="思源黑体 CN Light" w:eastAsia="思源黑体 CN Light" w:hAnsi="思源黑体 CN Light" w:hint="eastAsia"/>
          <w:b/>
          <w:sz w:val="52"/>
        </w:rPr>
        <w:t>J</w:t>
      </w:r>
      <w:r>
        <w:rPr>
          <w:rFonts w:ascii="思源黑体 CN Light" w:eastAsia="思源黑体 CN Light" w:hAnsi="思源黑体 CN Light"/>
          <w:b/>
          <w:sz w:val="52"/>
        </w:rPr>
        <w:t>J-I</w:t>
      </w:r>
      <w:r w:rsidR="007B69E3">
        <w:rPr>
          <w:rFonts w:ascii="思源黑体 CN Light" w:eastAsia="思源黑体 CN Light" w:hAnsi="思源黑体 CN Light" w:hint="eastAsia"/>
          <w:b/>
          <w:sz w:val="52"/>
        </w:rPr>
        <w:t>P</w:t>
      </w:r>
      <w:r w:rsidR="00B7526C">
        <w:rPr>
          <w:rFonts w:ascii="思源黑体 CN Light" w:eastAsia="思源黑体 CN Light" w:hAnsi="思源黑体 CN Light" w:hint="eastAsia"/>
          <w:b/>
          <w:sz w:val="52"/>
        </w:rPr>
        <w:t>夹式</w:t>
      </w:r>
      <w:r w:rsidR="007B69E3">
        <w:rPr>
          <w:rFonts w:ascii="思源黑体 CN Light" w:eastAsia="思源黑体 CN Light" w:hAnsi="思源黑体 CN Light" w:hint="eastAsia"/>
          <w:b/>
          <w:sz w:val="52"/>
        </w:rPr>
        <w:t>资产</w:t>
      </w:r>
      <w:r w:rsidR="00752924" w:rsidRPr="008306F4">
        <w:rPr>
          <w:rFonts w:ascii="思源黑体 CN Light" w:eastAsia="思源黑体 CN Light" w:hAnsi="思源黑体 CN Light" w:hint="eastAsia"/>
          <w:b/>
          <w:sz w:val="52"/>
        </w:rPr>
        <w:t>定位</w:t>
      </w:r>
      <w:r w:rsidR="007B69E3">
        <w:rPr>
          <w:rFonts w:ascii="思源黑体 CN Light" w:eastAsia="思源黑体 CN Light" w:hAnsi="思源黑体 CN Light" w:hint="eastAsia"/>
          <w:b/>
          <w:sz w:val="52"/>
        </w:rPr>
        <w:t>标签</w:t>
      </w:r>
    </w:p>
    <w:p w14:paraId="589FA74D" w14:textId="562641FA" w:rsidR="00752924" w:rsidRPr="008306F4" w:rsidRDefault="007B69E3" w:rsidP="00752924">
      <w:pPr>
        <w:pStyle w:val="afff1"/>
        <w:spacing w:before="0" w:beforeAutospacing="0" w:after="0" w:afterAutospacing="0"/>
        <w:jc w:val="center"/>
        <w:rPr>
          <w:rFonts w:ascii="思源黑体 CN Light" w:eastAsia="思源黑体 CN Light" w:hAnsi="思源黑体 CN Light" w:hint="eastAsia"/>
          <w:b/>
          <w:sz w:val="52"/>
        </w:rPr>
      </w:pPr>
      <w:r>
        <w:rPr>
          <w:rFonts w:ascii="思源黑体 CN Light" w:eastAsia="思源黑体 CN Light" w:hAnsi="思源黑体 CN Light" w:hint="eastAsia"/>
          <w:b/>
          <w:sz w:val="52"/>
        </w:rPr>
        <w:t>产品</w:t>
      </w:r>
      <w:r w:rsidR="00E276BF">
        <w:rPr>
          <w:rFonts w:ascii="思源黑体 CN Light" w:eastAsia="思源黑体 CN Light" w:hAnsi="思源黑体 CN Light" w:hint="eastAsia"/>
          <w:b/>
          <w:sz w:val="52"/>
        </w:rPr>
        <w:t>规格书</w:t>
      </w:r>
    </w:p>
    <w:p w14:paraId="7FE20A77" w14:textId="5FD4345C" w:rsidR="00114056" w:rsidRDefault="00114056">
      <w:pPr>
        <w:pStyle w:val="afffe"/>
        <w:rPr>
          <w:rFonts w:ascii="思源黑体 CN Light" w:eastAsia="思源黑体 CN Light" w:hAnsi="思源黑体 CN Light" w:hint="eastAsia"/>
          <w:b/>
          <w:sz w:val="44"/>
          <w:szCs w:val="44"/>
        </w:rPr>
      </w:pPr>
    </w:p>
    <w:p w14:paraId="6AE99E30" w14:textId="1F667F71" w:rsidR="00386CC0" w:rsidRDefault="00386CC0">
      <w:pPr>
        <w:pStyle w:val="afffe"/>
        <w:rPr>
          <w:rFonts w:ascii="思源黑体 CN Light" w:eastAsia="思源黑体 CN Light" w:hAnsi="思源黑体 CN Light" w:hint="eastAsia"/>
          <w:b/>
          <w:sz w:val="44"/>
          <w:szCs w:val="44"/>
        </w:rPr>
      </w:pPr>
    </w:p>
    <w:p w14:paraId="3A33CA06" w14:textId="6FDA15F4" w:rsidR="00386CC0" w:rsidRDefault="00386CC0">
      <w:pPr>
        <w:pStyle w:val="afffe"/>
        <w:rPr>
          <w:rFonts w:ascii="思源黑体 CN Light" w:eastAsia="思源黑体 CN Light" w:hAnsi="思源黑体 CN Light" w:hint="eastAsia"/>
          <w:b/>
          <w:sz w:val="44"/>
          <w:szCs w:val="44"/>
        </w:rPr>
      </w:pPr>
    </w:p>
    <w:p w14:paraId="1C892050" w14:textId="53A95B7A" w:rsidR="00386CC0" w:rsidRDefault="00386CC0">
      <w:pPr>
        <w:pStyle w:val="afffe"/>
        <w:rPr>
          <w:rFonts w:ascii="思源黑体 CN Light" w:eastAsia="思源黑体 CN Light" w:hAnsi="思源黑体 CN Light" w:hint="eastAsia"/>
          <w:b/>
          <w:sz w:val="44"/>
          <w:szCs w:val="44"/>
        </w:rPr>
      </w:pPr>
    </w:p>
    <w:p w14:paraId="23273CED" w14:textId="77777777" w:rsidR="00386CC0" w:rsidRPr="008306F4" w:rsidRDefault="00386CC0">
      <w:pPr>
        <w:pStyle w:val="afffe"/>
        <w:rPr>
          <w:rFonts w:ascii="思源黑体 CN Light" w:eastAsia="思源黑体 CN Light" w:hAnsi="思源黑体 CN Light" w:hint="eastAsia"/>
          <w:b/>
          <w:sz w:val="44"/>
          <w:szCs w:val="44"/>
        </w:rPr>
      </w:pPr>
    </w:p>
    <w:p w14:paraId="19F3B568" w14:textId="77777777"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金桔智能（北京）科技有限公司•北京海淀</w:t>
      </w:r>
    </w:p>
    <w:p w14:paraId="35832382" w14:textId="567396B5"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日期：202</w:t>
      </w:r>
      <w:r w:rsidR="00A22D70">
        <w:rPr>
          <w:rFonts w:ascii="思源黑体 CN Light" w:eastAsia="思源黑体 CN Light" w:hAnsi="思源黑体 CN Light"/>
          <w:b/>
          <w:kern w:val="2"/>
          <w:sz w:val="24"/>
          <w:szCs w:val="24"/>
        </w:rPr>
        <w:t>1</w:t>
      </w:r>
      <w:r w:rsidRPr="00BE0706">
        <w:rPr>
          <w:rFonts w:ascii="思源黑体 CN Light" w:eastAsia="思源黑体 CN Light" w:hAnsi="思源黑体 CN Light" w:hint="eastAsia"/>
          <w:b/>
          <w:kern w:val="2"/>
          <w:sz w:val="24"/>
          <w:szCs w:val="24"/>
        </w:rPr>
        <w:t>年1</w:t>
      </w:r>
      <w:r w:rsidR="00A22D70">
        <w:rPr>
          <w:rFonts w:ascii="思源黑体 CN Light" w:eastAsia="思源黑体 CN Light" w:hAnsi="思源黑体 CN Light"/>
          <w:b/>
          <w:kern w:val="2"/>
          <w:sz w:val="24"/>
          <w:szCs w:val="24"/>
        </w:rPr>
        <w:t>0</w:t>
      </w:r>
      <w:r w:rsidRPr="00BE0706">
        <w:rPr>
          <w:rFonts w:ascii="思源黑体 CN Light" w:eastAsia="思源黑体 CN Light" w:hAnsi="思源黑体 CN Light" w:hint="eastAsia"/>
          <w:b/>
          <w:kern w:val="2"/>
          <w:sz w:val="24"/>
          <w:szCs w:val="24"/>
        </w:rPr>
        <w:t>月1日</w:t>
      </w:r>
    </w:p>
    <w:p w14:paraId="4FC7C302" w14:textId="77777777" w:rsidR="00114056" w:rsidRDefault="00BE0706" w:rsidP="00BE0706">
      <w:pPr>
        <w:jc w:val="center"/>
        <w:rPr>
          <w:rFonts w:ascii="思源黑体 CN Light" w:eastAsia="思源黑体 CN Light" w:hAnsi="思源黑体 CN Light" w:hint="eastAsia"/>
          <w:b/>
          <w:kern w:val="2"/>
          <w:sz w:val="24"/>
          <w:szCs w:val="24"/>
        </w:rPr>
      </w:pPr>
      <w:r w:rsidRPr="00ED1BEA">
        <w:rPr>
          <w:rFonts w:ascii="思源黑体 CN Light" w:eastAsia="思源黑体 CN Light" w:hAnsi="思源黑体 CN Light" w:hint="eastAsia"/>
          <w:b/>
          <w:kern w:val="2"/>
          <w:sz w:val="24"/>
          <w:szCs w:val="24"/>
        </w:rPr>
        <w:t>产品了解及术支持请加微信18519188618王工</w:t>
      </w:r>
    </w:p>
    <w:p w14:paraId="300AC5A8" w14:textId="79767086" w:rsidR="00B271F6" w:rsidRPr="00B271F6" w:rsidRDefault="00B271F6" w:rsidP="00BE0706">
      <w:pPr>
        <w:jc w:val="center"/>
        <w:rPr>
          <w:rFonts w:ascii="思源黑体 CN Light" w:eastAsia="思源黑体 CN Light" w:hAnsi="思源黑体 CN Light" w:hint="eastAsia"/>
          <w:sz w:val="36"/>
          <w:szCs w:val="36"/>
        </w:rPr>
        <w:sectPr w:rsidR="00B271F6" w:rsidRPr="00B271F6">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284D817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0"/>
        <w:gridCol w:w="3107"/>
        <w:gridCol w:w="1272"/>
        <w:gridCol w:w="1272"/>
        <w:gridCol w:w="1242"/>
      </w:tblGrid>
      <w:tr w:rsidR="00E276BF" w14:paraId="006A9ED8" w14:textId="77777777" w:rsidTr="00A22D70">
        <w:tc>
          <w:tcPr>
            <w:tcW w:w="1410" w:type="dxa"/>
            <w:vAlign w:val="center"/>
          </w:tcPr>
          <w:p w14:paraId="406C9E5A"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更新版本</w:t>
            </w:r>
          </w:p>
        </w:tc>
        <w:tc>
          <w:tcPr>
            <w:tcW w:w="3107" w:type="dxa"/>
            <w:vAlign w:val="center"/>
          </w:tcPr>
          <w:p w14:paraId="2203C0A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修改内容</w:t>
            </w:r>
          </w:p>
        </w:tc>
        <w:tc>
          <w:tcPr>
            <w:tcW w:w="1272" w:type="dxa"/>
            <w:vAlign w:val="center"/>
          </w:tcPr>
          <w:p w14:paraId="0502BE55"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修改人</w:t>
            </w:r>
          </w:p>
        </w:tc>
        <w:tc>
          <w:tcPr>
            <w:tcW w:w="1272" w:type="dxa"/>
            <w:vAlign w:val="center"/>
          </w:tcPr>
          <w:p w14:paraId="554C79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审核</w:t>
            </w:r>
          </w:p>
        </w:tc>
        <w:tc>
          <w:tcPr>
            <w:tcW w:w="1242" w:type="dxa"/>
            <w:vAlign w:val="center"/>
          </w:tcPr>
          <w:p w14:paraId="71DB2D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日期</w:t>
            </w:r>
          </w:p>
        </w:tc>
      </w:tr>
      <w:tr w:rsidR="00E276BF" w14:paraId="7391D63C" w14:textId="77777777" w:rsidTr="00A22D70">
        <w:tc>
          <w:tcPr>
            <w:tcW w:w="1410" w:type="dxa"/>
            <w:vAlign w:val="center"/>
          </w:tcPr>
          <w:p w14:paraId="155C7BD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w:t>
            </w:r>
            <w:r>
              <w:rPr>
                <w:rFonts w:ascii="思源黑体 CN Light" w:eastAsia="思源黑体 CN Light" w:hAnsi="思源黑体 CN Light"/>
                <w:b/>
                <w:sz w:val="24"/>
                <w:szCs w:val="28"/>
              </w:rPr>
              <w:t>.0.0</w:t>
            </w:r>
          </w:p>
        </w:tc>
        <w:tc>
          <w:tcPr>
            <w:tcW w:w="3107" w:type="dxa"/>
            <w:vAlign w:val="center"/>
          </w:tcPr>
          <w:p w14:paraId="1807C9D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初稿</w:t>
            </w:r>
          </w:p>
        </w:tc>
        <w:tc>
          <w:tcPr>
            <w:tcW w:w="1272" w:type="dxa"/>
            <w:vAlign w:val="center"/>
          </w:tcPr>
          <w:p w14:paraId="7DD7F1B2"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2" w:type="dxa"/>
            <w:vAlign w:val="center"/>
          </w:tcPr>
          <w:p w14:paraId="60602A04"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42" w:type="dxa"/>
            <w:vAlign w:val="center"/>
          </w:tcPr>
          <w:p w14:paraId="6438D6B5" w14:textId="32A41D1B" w:rsidR="00E276BF" w:rsidRPr="00E276BF" w:rsidRDefault="00A22D70"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2</w:t>
            </w:r>
            <w:r>
              <w:rPr>
                <w:rFonts w:ascii="思源黑体 CN Light" w:eastAsia="思源黑体 CN Light" w:hAnsi="思源黑体 CN Light"/>
                <w:b/>
                <w:sz w:val="24"/>
                <w:szCs w:val="28"/>
              </w:rPr>
              <w:t>1.10.01</w:t>
            </w:r>
          </w:p>
        </w:tc>
      </w:tr>
    </w:tbl>
    <w:p w14:paraId="7F43E4A6" w14:textId="17F9022E"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6AA7B900"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t>重要声明</w:t>
      </w:r>
    </w:p>
    <w:p w14:paraId="3F712937"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版权声明</w:t>
      </w:r>
    </w:p>
    <w:p w14:paraId="1C339B05" w14:textId="1E0E6DF4" w:rsidR="00E440C0" w:rsidRDefault="00E440C0" w:rsidP="00E440C0">
      <w:pPr>
        <w:widowControl/>
        <w:adjustRightInd/>
        <w:spacing w:before="0" w:line="240" w:lineRule="auto"/>
        <w:rPr>
          <w:rFonts w:ascii="思源黑体 CN Light" w:eastAsia="思源黑体 CN Light" w:hAnsi="思源黑体 CN Light" w:hint="eastAsia"/>
          <w:sz w:val="24"/>
          <w:szCs w:val="24"/>
        </w:rPr>
      </w:pPr>
      <w:r>
        <w:rPr>
          <w:rFonts w:ascii="思源黑体 CN Light" w:eastAsia="思源黑体 CN Light" w:hAnsi="思源黑体 CN Light" w:hint="eastAsia"/>
          <w:sz w:val="24"/>
          <w:szCs w:val="24"/>
        </w:rPr>
        <w:t>版权所有©20</w:t>
      </w:r>
      <w:r w:rsidR="00A22D70">
        <w:rPr>
          <w:rFonts w:ascii="思源黑体 CN Light" w:eastAsia="思源黑体 CN Light" w:hAnsi="思源黑体 CN Light"/>
          <w:sz w:val="24"/>
          <w:szCs w:val="24"/>
        </w:rPr>
        <w:t>21</w:t>
      </w:r>
      <w:r>
        <w:rPr>
          <w:rFonts w:ascii="思源黑体 CN Light" w:eastAsia="思源黑体 CN Light" w:hAnsi="思源黑体 CN Light" w:hint="eastAsia"/>
          <w:sz w:val="24"/>
          <w:szCs w:val="24"/>
        </w:rPr>
        <w:t>，金桔智能（北京）科技有限公司，保留所有权利。</w:t>
      </w:r>
    </w:p>
    <w:p w14:paraId="03C88833"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不作保证声明</w:t>
      </w:r>
    </w:p>
    <w:p w14:paraId="3F1DC540" w14:textId="77777777" w:rsidR="00E276BF" w:rsidRPr="008D200E"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8D200E">
        <w:rPr>
          <w:rFonts w:ascii="思源黑体 CN Light" w:eastAsia="思源黑体 CN Light" w:hAnsi="思源黑体 CN Light" w:hint="eastAsia"/>
          <w:sz w:val="24"/>
          <w:szCs w:val="24"/>
        </w:rPr>
        <w:t>适销性及适用性或者任何间接、特殊或连带的损失承担任何责任。</w:t>
      </w:r>
    </w:p>
    <w:p w14:paraId="7424EEFB" w14:textId="77777777" w:rsidR="008D200E" w:rsidRDefault="008D200E">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保密声明</w:t>
      </w:r>
    </w:p>
    <w:p w14:paraId="47F0FF01" w14:textId="77777777" w:rsidR="008D200E" w:rsidRPr="008D200E"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0373B1E4"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b/>
          <w:sz w:val="28"/>
          <w:szCs w:val="28"/>
        </w:rPr>
        <w:br w:type="page"/>
      </w:r>
    </w:p>
    <w:p w14:paraId="087C3A3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20D22746" w14:textId="77777777" w:rsidR="00114056" w:rsidRPr="008306F4" w:rsidRDefault="00B03C97">
      <w:pPr>
        <w:jc w:val="center"/>
        <w:rPr>
          <w:rFonts w:ascii="思源黑体 CN Light" w:eastAsia="思源黑体 CN Light" w:hAnsi="思源黑体 CN Light" w:hint="eastAsia"/>
          <w:b/>
          <w:sz w:val="28"/>
          <w:szCs w:val="28"/>
        </w:rPr>
      </w:pPr>
      <w:r w:rsidRPr="008306F4">
        <w:rPr>
          <w:rFonts w:ascii="思源黑体 CN Light" w:eastAsia="思源黑体 CN Light" w:hAnsi="思源黑体 CN Light" w:hint="eastAsia"/>
          <w:b/>
          <w:sz w:val="28"/>
          <w:szCs w:val="28"/>
        </w:rPr>
        <w:t>目 录</w:t>
      </w:r>
    </w:p>
    <w:p w14:paraId="78FD8431" w14:textId="3533FC5E" w:rsidR="00320AE3" w:rsidRDefault="00B03C97">
      <w:pPr>
        <w:pStyle w:val="TOC1"/>
        <w:tabs>
          <w:tab w:val="right" w:leader="dot" w:pos="8303"/>
        </w:tabs>
        <w:rPr>
          <w:rFonts w:asciiTheme="minorHAnsi" w:eastAsiaTheme="minorEastAsia" w:hAnsiTheme="minorHAnsi" w:cstheme="minorBidi"/>
          <w:noProof/>
          <w:kern w:val="2"/>
          <w:sz w:val="22"/>
          <w:szCs w:val="24"/>
          <w14:ligatures w14:val="standardContextual"/>
        </w:rPr>
      </w:pPr>
      <w:r w:rsidRPr="007368AB">
        <w:rPr>
          <w:rStyle w:val="afff5"/>
          <w:noProof/>
        </w:rPr>
        <w:fldChar w:fldCharType="begin"/>
      </w:r>
      <w:r w:rsidRPr="007368AB">
        <w:rPr>
          <w:rStyle w:val="afff5"/>
          <w:noProof/>
        </w:rPr>
        <w:instrText xml:space="preserve"> TOC \o "1-3" \h \z \u </w:instrText>
      </w:r>
      <w:r w:rsidRPr="007368AB">
        <w:rPr>
          <w:rStyle w:val="afff5"/>
          <w:noProof/>
        </w:rPr>
        <w:fldChar w:fldCharType="separate"/>
      </w:r>
      <w:hyperlink w:anchor="_Toc209790642" w:history="1">
        <w:r w:rsidR="00320AE3" w:rsidRPr="003F7BEF">
          <w:rPr>
            <w:rStyle w:val="afff5"/>
            <w:rFonts w:hint="eastAsia"/>
            <w:b/>
            <w:bCs/>
            <w:noProof/>
          </w:rPr>
          <w:t>第一章</w:t>
        </w:r>
        <w:r w:rsidR="00320AE3" w:rsidRPr="003F7BEF">
          <w:rPr>
            <w:rStyle w:val="afff5"/>
            <w:rFonts w:hint="eastAsia"/>
            <w:b/>
            <w:bCs/>
            <w:noProof/>
          </w:rPr>
          <w:t>JJ-IP32BC</w:t>
        </w:r>
        <w:r w:rsidR="00320AE3" w:rsidRPr="003F7BEF">
          <w:rPr>
            <w:rStyle w:val="afff5"/>
            <w:rFonts w:hint="eastAsia"/>
            <w:b/>
            <w:bCs/>
            <w:noProof/>
          </w:rPr>
          <w:t>防拆资产定位标签规格书</w:t>
        </w:r>
        <w:r w:rsidR="00320AE3">
          <w:rPr>
            <w:rFonts w:hint="eastAsia"/>
            <w:noProof/>
            <w:webHidden/>
          </w:rPr>
          <w:tab/>
        </w:r>
        <w:r w:rsidR="00320AE3">
          <w:rPr>
            <w:rFonts w:hint="eastAsia"/>
            <w:noProof/>
            <w:webHidden/>
          </w:rPr>
          <w:fldChar w:fldCharType="begin"/>
        </w:r>
        <w:r w:rsidR="00320AE3">
          <w:rPr>
            <w:rFonts w:hint="eastAsia"/>
            <w:noProof/>
            <w:webHidden/>
          </w:rPr>
          <w:instrText xml:space="preserve"> </w:instrText>
        </w:r>
        <w:r w:rsidR="00320AE3">
          <w:rPr>
            <w:noProof/>
            <w:webHidden/>
          </w:rPr>
          <w:instrText>PAGEREF _Toc209790642 \h</w:instrText>
        </w:r>
        <w:r w:rsidR="00320AE3">
          <w:rPr>
            <w:rFonts w:hint="eastAsia"/>
            <w:noProof/>
            <w:webHidden/>
          </w:rPr>
          <w:instrText xml:space="preserve"> </w:instrText>
        </w:r>
        <w:r w:rsidR="00320AE3">
          <w:rPr>
            <w:rFonts w:hint="eastAsia"/>
            <w:noProof/>
            <w:webHidden/>
          </w:rPr>
        </w:r>
        <w:r w:rsidR="00320AE3">
          <w:rPr>
            <w:rFonts w:hint="eastAsia"/>
            <w:noProof/>
            <w:webHidden/>
          </w:rPr>
          <w:fldChar w:fldCharType="separate"/>
        </w:r>
        <w:r w:rsidR="00320AE3">
          <w:rPr>
            <w:noProof/>
            <w:webHidden/>
          </w:rPr>
          <w:t>4</w:t>
        </w:r>
        <w:r w:rsidR="00320AE3">
          <w:rPr>
            <w:rFonts w:hint="eastAsia"/>
            <w:noProof/>
            <w:webHidden/>
          </w:rPr>
          <w:fldChar w:fldCharType="end"/>
        </w:r>
      </w:hyperlink>
    </w:p>
    <w:p w14:paraId="30C54EED" w14:textId="1F15E1CA" w:rsidR="00320AE3" w:rsidRDefault="00320AE3">
      <w:pPr>
        <w:pStyle w:val="TOC2"/>
        <w:rPr>
          <w:rFonts w:asciiTheme="minorHAnsi" w:eastAsiaTheme="minorEastAsia" w:hAnsiTheme="minorHAnsi" w:cstheme="minorBidi"/>
          <w:noProof/>
          <w:kern w:val="2"/>
          <w:sz w:val="22"/>
          <w:szCs w:val="24"/>
          <w14:ligatures w14:val="standardContextual"/>
        </w:rPr>
      </w:pPr>
      <w:hyperlink w:anchor="_Toc209790643" w:history="1">
        <w:r w:rsidRPr="003F7BEF">
          <w:rPr>
            <w:rStyle w:val="afff5"/>
            <w:rFonts w:hint="eastAsia"/>
            <w:noProof/>
          </w:rPr>
          <w:t>1.1</w:t>
        </w:r>
        <w:r>
          <w:rPr>
            <w:rFonts w:asciiTheme="minorHAnsi" w:eastAsiaTheme="minorEastAsia" w:hAnsiTheme="minorHAnsi" w:cstheme="minorBidi" w:hint="eastAsia"/>
            <w:noProof/>
            <w:kern w:val="2"/>
            <w:sz w:val="22"/>
            <w:szCs w:val="24"/>
            <w14:ligatures w14:val="standardContextual"/>
          </w:rPr>
          <w:tab/>
        </w:r>
        <w:r w:rsidRPr="003F7BEF">
          <w:rPr>
            <w:rStyle w:val="afff5"/>
            <w:rFonts w:hint="eastAsia"/>
            <w:noProof/>
          </w:rPr>
          <w:t>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_Toc209790643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1C71AF25" w14:textId="4CD29D54" w:rsidR="00320AE3" w:rsidRDefault="00320AE3">
      <w:pPr>
        <w:pStyle w:val="TOC2"/>
        <w:rPr>
          <w:rFonts w:asciiTheme="minorHAnsi" w:eastAsiaTheme="minorEastAsia" w:hAnsiTheme="minorHAnsi" w:cstheme="minorBidi"/>
          <w:noProof/>
          <w:kern w:val="2"/>
          <w:sz w:val="22"/>
          <w:szCs w:val="24"/>
          <w14:ligatures w14:val="standardContextual"/>
        </w:rPr>
      </w:pPr>
      <w:hyperlink w:anchor="_Toc209790644" w:history="1">
        <w:r w:rsidRPr="003F7BEF">
          <w:rPr>
            <w:rStyle w:val="afff5"/>
            <w:rFonts w:hint="eastAsia"/>
            <w:noProof/>
          </w:rPr>
          <w:t>1.2</w:t>
        </w:r>
        <w:r>
          <w:rPr>
            <w:rFonts w:asciiTheme="minorHAnsi" w:eastAsiaTheme="minorEastAsia" w:hAnsiTheme="minorHAnsi" w:cstheme="minorBidi" w:hint="eastAsia"/>
            <w:noProof/>
            <w:kern w:val="2"/>
            <w:sz w:val="22"/>
            <w:szCs w:val="24"/>
            <w14:ligatures w14:val="standardContextual"/>
          </w:rPr>
          <w:tab/>
        </w:r>
        <w:r w:rsidRPr="003F7BEF">
          <w:rPr>
            <w:rStyle w:val="afff5"/>
            <w:rFonts w:hint="eastAsia"/>
            <w:noProof/>
          </w:rPr>
          <w:t>工作频率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_Toc209790644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5058D823" w14:textId="2E7D4FDE" w:rsidR="00320AE3" w:rsidRDefault="00320AE3">
      <w:pPr>
        <w:pStyle w:val="TOC2"/>
        <w:rPr>
          <w:rFonts w:asciiTheme="minorHAnsi" w:eastAsiaTheme="minorEastAsia" w:hAnsiTheme="minorHAnsi" w:cstheme="minorBidi"/>
          <w:noProof/>
          <w:kern w:val="2"/>
          <w:sz w:val="22"/>
          <w:szCs w:val="24"/>
          <w14:ligatures w14:val="standardContextual"/>
        </w:rPr>
      </w:pPr>
      <w:hyperlink w:anchor="_Toc209790645" w:history="1">
        <w:r w:rsidRPr="003F7BEF">
          <w:rPr>
            <w:rStyle w:val="afff5"/>
            <w:rFonts w:hint="eastAsia"/>
            <w:noProof/>
          </w:rPr>
          <w:t>1.3</w:t>
        </w:r>
        <w:r>
          <w:rPr>
            <w:rFonts w:asciiTheme="minorHAnsi" w:eastAsiaTheme="minorEastAsia" w:hAnsiTheme="minorHAnsi" w:cstheme="minorBidi" w:hint="eastAsia"/>
            <w:noProof/>
            <w:kern w:val="2"/>
            <w:sz w:val="22"/>
            <w:szCs w:val="24"/>
            <w14:ligatures w14:val="standardContextual"/>
          </w:rPr>
          <w:tab/>
        </w:r>
        <w:r w:rsidRPr="003F7BEF">
          <w:rPr>
            <w:rStyle w:val="afff5"/>
            <w:rFonts w:hint="eastAsia"/>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_Toc209790645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7B688B4E" w14:textId="45305AEE" w:rsidR="00320AE3" w:rsidRDefault="00320AE3">
      <w:pPr>
        <w:pStyle w:val="TOC2"/>
        <w:rPr>
          <w:rFonts w:asciiTheme="minorHAnsi" w:eastAsiaTheme="minorEastAsia" w:hAnsiTheme="minorHAnsi" w:cstheme="minorBidi"/>
          <w:noProof/>
          <w:kern w:val="2"/>
          <w:sz w:val="22"/>
          <w:szCs w:val="24"/>
          <w14:ligatures w14:val="standardContextual"/>
        </w:rPr>
      </w:pPr>
      <w:hyperlink w:anchor="_Toc209790646" w:history="1">
        <w:r w:rsidRPr="003F7BEF">
          <w:rPr>
            <w:rStyle w:val="afff5"/>
            <w:rFonts w:hint="eastAsia"/>
            <w:noProof/>
          </w:rPr>
          <w:t>1.4</w:t>
        </w:r>
        <w:r>
          <w:rPr>
            <w:rFonts w:asciiTheme="minorHAnsi" w:eastAsiaTheme="minorEastAsia" w:hAnsiTheme="minorHAnsi" w:cstheme="minorBidi" w:hint="eastAsia"/>
            <w:noProof/>
            <w:kern w:val="2"/>
            <w:sz w:val="22"/>
            <w:szCs w:val="24"/>
            <w14:ligatures w14:val="standardContextual"/>
          </w:rPr>
          <w:tab/>
        </w:r>
        <w:r w:rsidRPr="003F7BEF">
          <w:rPr>
            <w:rStyle w:val="afff5"/>
            <w:rFonts w:hint="eastAsia"/>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_Toc209790646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74B5324F" w14:textId="5C4B678A" w:rsidR="00320AE3" w:rsidRDefault="00320AE3">
      <w:pPr>
        <w:pStyle w:val="TOC2"/>
        <w:rPr>
          <w:rFonts w:asciiTheme="minorHAnsi" w:eastAsiaTheme="minorEastAsia" w:hAnsiTheme="minorHAnsi" w:cstheme="minorBidi"/>
          <w:noProof/>
          <w:kern w:val="2"/>
          <w:sz w:val="22"/>
          <w:szCs w:val="24"/>
          <w14:ligatures w14:val="standardContextual"/>
        </w:rPr>
      </w:pPr>
      <w:hyperlink w:anchor="_Toc209790647" w:history="1">
        <w:r w:rsidRPr="003F7BEF">
          <w:rPr>
            <w:rStyle w:val="afff5"/>
            <w:rFonts w:hint="eastAsia"/>
            <w:noProof/>
          </w:rPr>
          <w:t>1.5</w:t>
        </w:r>
        <w:r>
          <w:rPr>
            <w:rFonts w:asciiTheme="minorHAnsi" w:eastAsiaTheme="minorEastAsia" w:hAnsiTheme="minorHAnsi" w:cstheme="minorBidi" w:hint="eastAsia"/>
            <w:noProof/>
            <w:kern w:val="2"/>
            <w:sz w:val="22"/>
            <w:szCs w:val="24"/>
            <w14:ligatures w14:val="standardContextual"/>
          </w:rPr>
          <w:tab/>
        </w:r>
        <w:r w:rsidRPr="003F7BEF">
          <w:rPr>
            <w:rStyle w:val="afff5"/>
            <w:rFonts w:hint="eastAsia"/>
            <w:noProof/>
          </w:rPr>
          <w:t>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_Toc209790647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6657EE05" w14:textId="6B640F3B" w:rsidR="00320AE3" w:rsidRDefault="00320AE3">
      <w:pPr>
        <w:pStyle w:val="TOC2"/>
        <w:rPr>
          <w:rFonts w:asciiTheme="minorHAnsi" w:eastAsiaTheme="minorEastAsia" w:hAnsiTheme="minorHAnsi" w:cstheme="minorBidi"/>
          <w:noProof/>
          <w:kern w:val="2"/>
          <w:sz w:val="22"/>
          <w:szCs w:val="24"/>
          <w14:ligatures w14:val="standardContextual"/>
        </w:rPr>
      </w:pPr>
      <w:hyperlink w:anchor="_Toc209790648" w:history="1">
        <w:r w:rsidRPr="003F7BEF">
          <w:rPr>
            <w:rStyle w:val="afff5"/>
            <w:rFonts w:hint="eastAsia"/>
            <w:noProof/>
          </w:rPr>
          <w:t>1.6</w:t>
        </w:r>
        <w:r>
          <w:rPr>
            <w:rFonts w:asciiTheme="minorHAnsi" w:eastAsiaTheme="minorEastAsia" w:hAnsiTheme="minorHAnsi" w:cstheme="minorBidi" w:hint="eastAsia"/>
            <w:noProof/>
            <w:kern w:val="2"/>
            <w:sz w:val="22"/>
            <w:szCs w:val="24"/>
            <w14:ligatures w14:val="standardContextual"/>
          </w:rPr>
          <w:tab/>
        </w:r>
        <w:r w:rsidRPr="003F7BEF">
          <w:rPr>
            <w:rStyle w:val="afff5"/>
            <w:rFonts w:hint="eastAsia"/>
            <w:noProof/>
          </w:rPr>
          <w:t>产品样式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_Toc209790648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F9ED264" w14:textId="56531041" w:rsidR="00114056" w:rsidRPr="008306F4" w:rsidRDefault="00B03C97" w:rsidP="007368AB">
      <w:pPr>
        <w:pStyle w:val="TOC2"/>
        <w:rPr>
          <w:rFonts w:ascii="思源黑体 CN Light" w:eastAsia="思源黑体 CN Light" w:hAnsi="思源黑体 CN Light" w:hint="eastAsia"/>
        </w:rPr>
      </w:pPr>
      <w:r w:rsidRPr="007368AB">
        <w:rPr>
          <w:rStyle w:val="afff5"/>
          <w:noProof/>
        </w:rPr>
        <w:fldChar w:fldCharType="end"/>
      </w:r>
    </w:p>
    <w:p w14:paraId="67A98622" w14:textId="72E10E27" w:rsidR="007368AB" w:rsidRDefault="007368AB" w:rsidP="007368AB">
      <w:pPr>
        <w:pStyle w:val="1"/>
        <w:numPr>
          <w:ilvl w:val="0"/>
          <w:numId w:val="0"/>
        </w:numPr>
        <w:ind w:left="566" w:hangingChars="188" w:hanging="566"/>
        <w:jc w:val="left"/>
        <w:rPr>
          <w:b/>
          <w:bCs/>
        </w:rPr>
      </w:pPr>
      <w:bookmarkStart w:id="0" w:name="_Toc208857499"/>
      <w:bookmarkStart w:id="1" w:name="_Toc208857498"/>
      <w:bookmarkEnd w:id="0"/>
      <w:bookmarkEnd w:id="1"/>
    </w:p>
    <w:p w14:paraId="3EE8D532" w14:textId="0547AFB7" w:rsidR="000F7BE7" w:rsidRDefault="000F7BE7" w:rsidP="000F7BE7"/>
    <w:p w14:paraId="2A2CBD13" w14:textId="5F093A78" w:rsidR="000F7BE7" w:rsidRDefault="000F7BE7" w:rsidP="000F7BE7"/>
    <w:p w14:paraId="0014F05A" w14:textId="285ACE89" w:rsidR="00A22D70" w:rsidRDefault="00A22D70" w:rsidP="000F7BE7"/>
    <w:p w14:paraId="3EB22EC4" w14:textId="6B8139B8" w:rsidR="00A22D70" w:rsidRDefault="00A22D70" w:rsidP="000F7BE7"/>
    <w:p w14:paraId="57903384" w14:textId="1CC4962B" w:rsidR="00A22D70" w:rsidRDefault="00A22D70" w:rsidP="000F7BE7"/>
    <w:p w14:paraId="3CC1C198" w14:textId="254F759E" w:rsidR="00A22D70" w:rsidRDefault="00A22D70" w:rsidP="000F7BE7"/>
    <w:p w14:paraId="745FEC5C" w14:textId="7DE5411A" w:rsidR="00A22D70" w:rsidRDefault="00A22D70" w:rsidP="000F7BE7"/>
    <w:p w14:paraId="5EFF7203" w14:textId="582755B8" w:rsidR="00A22D70" w:rsidRDefault="00A22D70" w:rsidP="000F7BE7"/>
    <w:p w14:paraId="60B60B29" w14:textId="77777777" w:rsidR="00320AE3" w:rsidRDefault="00320AE3" w:rsidP="000F7BE7"/>
    <w:p w14:paraId="2AD137FF" w14:textId="77777777" w:rsidR="00320AE3" w:rsidRDefault="00320AE3" w:rsidP="000F7BE7"/>
    <w:p w14:paraId="299B4AA8" w14:textId="77777777" w:rsidR="00320AE3" w:rsidRDefault="00320AE3" w:rsidP="000F7BE7"/>
    <w:p w14:paraId="1F10771F" w14:textId="77777777" w:rsidR="00320AE3" w:rsidRDefault="00320AE3" w:rsidP="000F7BE7"/>
    <w:p w14:paraId="5D61D0E0" w14:textId="77777777" w:rsidR="00320AE3" w:rsidRDefault="00320AE3" w:rsidP="000F7BE7"/>
    <w:p w14:paraId="78104E81" w14:textId="4AB6CA1E" w:rsidR="00A22D70" w:rsidRDefault="00A22D70" w:rsidP="000F7BE7"/>
    <w:p w14:paraId="6174CE84" w14:textId="1BD23ED3" w:rsidR="00A22D70" w:rsidRDefault="00A22D70" w:rsidP="000F7BE7"/>
    <w:p w14:paraId="6BC0E769" w14:textId="69D3E559" w:rsidR="00A22D70" w:rsidRDefault="00A22D70" w:rsidP="000F7BE7"/>
    <w:p w14:paraId="7404B23E" w14:textId="77777777" w:rsidR="006A135B" w:rsidRDefault="006A135B" w:rsidP="000F7BE7"/>
    <w:p w14:paraId="1A46C423" w14:textId="77777777" w:rsidR="006A135B" w:rsidRDefault="006A135B" w:rsidP="000F7BE7"/>
    <w:p w14:paraId="01127BB3" w14:textId="6E3E74B3" w:rsidR="00A22D70" w:rsidRDefault="00A22D70" w:rsidP="000F7BE7"/>
    <w:p w14:paraId="6D0FF474" w14:textId="77777777" w:rsidR="00A22D70" w:rsidRPr="000F7BE7" w:rsidRDefault="00A22D70" w:rsidP="000F7BE7"/>
    <w:p w14:paraId="68B70525" w14:textId="6A3D6AD1" w:rsidR="009A3DA4" w:rsidRDefault="007368AB" w:rsidP="00D124B0">
      <w:pPr>
        <w:pStyle w:val="1"/>
        <w:numPr>
          <w:ilvl w:val="0"/>
          <w:numId w:val="0"/>
        </w:numPr>
        <w:ind w:firstLineChars="423" w:firstLine="1274"/>
        <w:jc w:val="left"/>
        <w:rPr>
          <w:b/>
          <w:bCs/>
        </w:rPr>
      </w:pPr>
      <w:bookmarkStart w:id="2" w:name="_Toc209790642"/>
      <w:r w:rsidRPr="007368AB">
        <w:rPr>
          <w:rFonts w:hint="eastAsia"/>
          <w:b/>
          <w:bCs/>
        </w:rPr>
        <w:lastRenderedPageBreak/>
        <w:t>第一章</w:t>
      </w:r>
      <w:r w:rsidRPr="007368AB">
        <w:rPr>
          <w:rFonts w:hint="eastAsia"/>
          <w:b/>
          <w:bCs/>
        </w:rPr>
        <w:t>J</w:t>
      </w:r>
      <w:r w:rsidRPr="007368AB">
        <w:rPr>
          <w:b/>
          <w:bCs/>
        </w:rPr>
        <w:t>J-</w:t>
      </w:r>
      <w:r w:rsidR="00A22D70">
        <w:rPr>
          <w:rFonts w:hint="eastAsia"/>
          <w:b/>
          <w:bCs/>
        </w:rPr>
        <w:t>IP</w:t>
      </w:r>
      <w:r w:rsidR="00A22D70">
        <w:rPr>
          <w:b/>
          <w:bCs/>
        </w:rPr>
        <w:t>3</w:t>
      </w:r>
      <w:r w:rsidR="002552D0">
        <w:rPr>
          <w:rFonts w:hint="eastAsia"/>
          <w:b/>
          <w:bCs/>
        </w:rPr>
        <w:t>2BC</w:t>
      </w:r>
      <w:r w:rsidR="0029152D">
        <w:rPr>
          <w:rFonts w:hint="eastAsia"/>
          <w:b/>
          <w:bCs/>
        </w:rPr>
        <w:t>防拆</w:t>
      </w:r>
      <w:r w:rsidR="00A22D70">
        <w:rPr>
          <w:rFonts w:hint="eastAsia"/>
          <w:b/>
          <w:bCs/>
        </w:rPr>
        <w:t>资产定位标签</w:t>
      </w:r>
      <w:r w:rsidRPr="007368AB">
        <w:rPr>
          <w:rFonts w:hint="eastAsia"/>
          <w:b/>
          <w:bCs/>
        </w:rPr>
        <w:t>规格书</w:t>
      </w:r>
      <w:bookmarkEnd w:id="2"/>
    </w:p>
    <w:p w14:paraId="2E2257D8" w14:textId="7690B9AE" w:rsidR="005B6286" w:rsidRDefault="005B6286" w:rsidP="00647BC9">
      <w:r w:rsidRPr="005B6286">
        <w:t>JJ-IP</w:t>
      </w:r>
      <w:r w:rsidRPr="005B6286">
        <w:t>系列资产定位标签是金桔智能专为资产可视化、精益化管理设计的智能硬件产品。该系列不仅提供基础的资产位置追踪，更集成了</w:t>
      </w:r>
      <w:r w:rsidRPr="005B6286">
        <w:rPr>
          <w:b/>
          <w:bCs/>
        </w:rPr>
        <w:t>AOA</w:t>
      </w:r>
      <w:r w:rsidRPr="005B6286">
        <w:rPr>
          <w:b/>
          <w:bCs/>
        </w:rPr>
        <w:t>高精度定位、主动寻物、智能状态感知</w:t>
      </w:r>
      <w:r w:rsidRPr="005B6286">
        <w:t>等多项前沿功能，可满足从大型仓储物流、智能制造到智慧医疗、企业</w:t>
      </w:r>
      <w:r w:rsidRPr="005B6286">
        <w:t>IT</w:t>
      </w:r>
      <w:r w:rsidRPr="005B6286">
        <w:t>资产管理等多种复杂场景下的精准、高效管理需求。</w:t>
      </w:r>
    </w:p>
    <w:p w14:paraId="4DB722C1" w14:textId="620D2A73" w:rsidR="00647BC9" w:rsidRPr="00647BC9" w:rsidRDefault="00647BC9" w:rsidP="00647BC9">
      <w:pPr>
        <w:rPr>
          <w:b/>
          <w:bCs/>
        </w:rPr>
      </w:pPr>
      <w:r w:rsidRPr="00647BC9">
        <w:rPr>
          <w:b/>
          <w:bCs/>
        </w:rPr>
        <w:t>核心功能与用途：</w:t>
      </w:r>
    </w:p>
    <w:p w14:paraId="05BD2B7F" w14:textId="77777777" w:rsidR="00647BC9" w:rsidRPr="00647BC9" w:rsidRDefault="00647BC9" w:rsidP="00647BC9">
      <w:pPr>
        <w:numPr>
          <w:ilvl w:val="0"/>
          <w:numId w:val="29"/>
        </w:numPr>
        <w:rPr>
          <w:b/>
          <w:bCs/>
        </w:rPr>
      </w:pPr>
      <w:r w:rsidRPr="00647BC9">
        <w:rPr>
          <w:b/>
          <w:bCs/>
        </w:rPr>
        <w:t>AOA</w:t>
      </w:r>
      <w:r w:rsidRPr="00647BC9">
        <w:rPr>
          <w:b/>
          <w:bCs/>
        </w:rPr>
        <w:t>高精度定位（亚米级）</w:t>
      </w:r>
    </w:p>
    <w:p w14:paraId="453A5165" w14:textId="77777777" w:rsidR="00647BC9" w:rsidRPr="00647BC9" w:rsidRDefault="00647BC9" w:rsidP="00647BC9">
      <w:pPr>
        <w:numPr>
          <w:ilvl w:val="1"/>
          <w:numId w:val="29"/>
        </w:numPr>
        <w:rPr>
          <w:b/>
          <w:bCs/>
        </w:rPr>
      </w:pPr>
      <w:r w:rsidRPr="00647BC9">
        <w:rPr>
          <w:b/>
          <w:bCs/>
        </w:rPr>
        <w:t>功能描述：支持基于蓝牙</w:t>
      </w:r>
      <w:r w:rsidRPr="00647BC9">
        <w:rPr>
          <w:b/>
          <w:bCs/>
        </w:rPr>
        <w:t>5.1</w:t>
      </w:r>
      <w:r w:rsidRPr="00647BC9">
        <w:rPr>
          <w:b/>
          <w:bCs/>
        </w:rPr>
        <w:t>的</w:t>
      </w:r>
      <w:r w:rsidRPr="00647BC9">
        <w:rPr>
          <w:b/>
          <w:bCs/>
        </w:rPr>
        <w:t>AOA</w:t>
      </w:r>
      <w:r w:rsidRPr="00647BC9">
        <w:rPr>
          <w:b/>
          <w:bCs/>
        </w:rPr>
        <w:t>到达角定位技术，可实现室内亚米级（</w:t>
      </w:r>
      <w:r w:rsidRPr="00647BC9">
        <w:rPr>
          <w:b/>
          <w:bCs/>
        </w:rPr>
        <w:t>0.5-1</w:t>
      </w:r>
      <w:r w:rsidRPr="00647BC9">
        <w:rPr>
          <w:b/>
          <w:bCs/>
        </w:rPr>
        <w:t>米）</w:t>
      </w:r>
      <w:r w:rsidRPr="00647BC9">
        <w:rPr>
          <w:b/>
          <w:bCs/>
        </w:rPr>
        <w:t> </w:t>
      </w:r>
      <w:r w:rsidRPr="00647BC9">
        <w:rPr>
          <w:b/>
          <w:bCs/>
        </w:rPr>
        <w:t>的精准定位。</w:t>
      </w:r>
    </w:p>
    <w:p w14:paraId="69517A9D" w14:textId="77777777" w:rsidR="00647BC9" w:rsidRPr="00647BC9" w:rsidRDefault="00647BC9" w:rsidP="00647BC9">
      <w:pPr>
        <w:numPr>
          <w:ilvl w:val="1"/>
          <w:numId w:val="29"/>
        </w:numPr>
        <w:rPr>
          <w:b/>
          <w:bCs/>
        </w:rPr>
      </w:pPr>
      <w:r w:rsidRPr="00647BC9">
        <w:rPr>
          <w:b/>
          <w:bCs/>
        </w:rPr>
        <w:t>核心用途：彻底改变传统蓝牙区域定位的模糊性。特别适用于仓库内特定货架层、工具墙上具体工具、实验室精密仪器、医院特定医疗设备的快速精确定位，大幅减少寻找时间。</w:t>
      </w:r>
    </w:p>
    <w:p w14:paraId="75D9BA97" w14:textId="77777777" w:rsidR="00647BC9" w:rsidRPr="00647BC9" w:rsidRDefault="00647BC9" w:rsidP="00647BC9">
      <w:pPr>
        <w:numPr>
          <w:ilvl w:val="0"/>
          <w:numId w:val="29"/>
        </w:numPr>
        <w:rPr>
          <w:b/>
          <w:bCs/>
        </w:rPr>
      </w:pPr>
      <w:r w:rsidRPr="00647BC9">
        <w:rPr>
          <w:b/>
          <w:bCs/>
        </w:rPr>
        <w:t>主动寻物（远程闪灯告警）</w:t>
      </w:r>
    </w:p>
    <w:p w14:paraId="3CD81FBA" w14:textId="29303B9A" w:rsidR="00647BC9" w:rsidRPr="00647BC9" w:rsidRDefault="00647BC9" w:rsidP="00647BC9">
      <w:pPr>
        <w:numPr>
          <w:ilvl w:val="1"/>
          <w:numId w:val="29"/>
        </w:numPr>
        <w:rPr>
          <w:b/>
          <w:bCs/>
        </w:rPr>
      </w:pPr>
      <w:r w:rsidRPr="00647BC9">
        <w:rPr>
          <w:b/>
          <w:bCs/>
        </w:rPr>
        <w:t>功能描述：用户可在后台管理系统的电子地图上，直接点击目标资产</w:t>
      </w:r>
      <w:r w:rsidRPr="00647BC9">
        <w:rPr>
          <w:b/>
          <w:bCs/>
        </w:rPr>
        <w:t>ID</w:t>
      </w:r>
      <w:r w:rsidRPr="00647BC9">
        <w:rPr>
          <w:b/>
          <w:bCs/>
        </w:rPr>
        <w:t>，或通过搜索后触发</w:t>
      </w:r>
      <w:r w:rsidRPr="00647BC9">
        <w:rPr>
          <w:b/>
          <w:bCs/>
        </w:rPr>
        <w:t>“</w:t>
      </w:r>
      <w:r w:rsidRPr="00647BC9">
        <w:rPr>
          <w:b/>
          <w:bCs/>
        </w:rPr>
        <w:t>寻找</w:t>
      </w:r>
      <w:r w:rsidRPr="00647BC9">
        <w:rPr>
          <w:b/>
          <w:bCs/>
        </w:rPr>
        <w:t>”</w:t>
      </w:r>
      <w:r w:rsidRPr="00647BC9">
        <w:rPr>
          <w:b/>
          <w:bCs/>
        </w:rPr>
        <w:t>指令。对应的资产标签会立即以</w:t>
      </w:r>
      <w:r w:rsidRPr="00647BC9">
        <w:rPr>
          <w:b/>
          <w:bCs/>
        </w:rPr>
        <w:t>LED</w:t>
      </w:r>
      <w:r w:rsidRPr="00647BC9">
        <w:rPr>
          <w:b/>
          <w:bCs/>
        </w:rPr>
        <w:t>灯闪烁响应。</w:t>
      </w:r>
    </w:p>
    <w:p w14:paraId="4A45F990" w14:textId="77777777" w:rsidR="00647BC9" w:rsidRPr="00647BC9" w:rsidRDefault="00647BC9" w:rsidP="00647BC9">
      <w:pPr>
        <w:numPr>
          <w:ilvl w:val="1"/>
          <w:numId w:val="29"/>
        </w:numPr>
        <w:rPr>
          <w:b/>
          <w:bCs/>
        </w:rPr>
      </w:pPr>
      <w:r w:rsidRPr="00647BC9">
        <w:rPr>
          <w:b/>
          <w:bCs/>
        </w:rPr>
        <w:t>核心用途：在密集的货架或设备堆中，快速可视化管理目标资产。例如，仓管员需要找某个特定型号的设备时，无需逐个翻找，一键触发即可让目标</w:t>
      </w:r>
      <w:r w:rsidRPr="00647BC9">
        <w:rPr>
          <w:b/>
          <w:bCs/>
        </w:rPr>
        <w:t>“</w:t>
      </w:r>
      <w:r w:rsidRPr="00647BC9">
        <w:rPr>
          <w:b/>
          <w:bCs/>
        </w:rPr>
        <w:t>自我声明</w:t>
      </w:r>
      <w:r w:rsidRPr="00647BC9">
        <w:rPr>
          <w:b/>
          <w:bCs/>
        </w:rPr>
        <w:t>”</w:t>
      </w:r>
      <w:r w:rsidRPr="00647BC9">
        <w:rPr>
          <w:b/>
          <w:bCs/>
        </w:rPr>
        <w:t>，效率提升超</w:t>
      </w:r>
      <w:r w:rsidRPr="00647BC9">
        <w:rPr>
          <w:b/>
          <w:bCs/>
        </w:rPr>
        <w:t>90%</w:t>
      </w:r>
      <w:r w:rsidRPr="00647BC9">
        <w:rPr>
          <w:b/>
          <w:bCs/>
        </w:rPr>
        <w:t>。</w:t>
      </w:r>
    </w:p>
    <w:p w14:paraId="7983DEBA" w14:textId="77777777" w:rsidR="00647BC9" w:rsidRPr="00647BC9" w:rsidRDefault="00647BC9" w:rsidP="00647BC9">
      <w:pPr>
        <w:numPr>
          <w:ilvl w:val="0"/>
          <w:numId w:val="29"/>
        </w:numPr>
        <w:rPr>
          <w:b/>
          <w:bCs/>
        </w:rPr>
      </w:pPr>
      <w:r w:rsidRPr="00647BC9">
        <w:rPr>
          <w:b/>
          <w:bCs/>
        </w:rPr>
        <w:t>防拆报警机制</w:t>
      </w:r>
    </w:p>
    <w:p w14:paraId="53048878" w14:textId="5B3D1F2B" w:rsidR="00647BC9" w:rsidRPr="00647BC9" w:rsidRDefault="00647BC9" w:rsidP="00647BC9">
      <w:pPr>
        <w:numPr>
          <w:ilvl w:val="1"/>
          <w:numId w:val="29"/>
        </w:numPr>
        <w:rPr>
          <w:b/>
          <w:bCs/>
        </w:rPr>
      </w:pPr>
      <w:r w:rsidRPr="00647BC9">
        <w:rPr>
          <w:b/>
          <w:bCs/>
        </w:rPr>
        <w:t>适用于需要防止非法移动或拆卸的固定资产，如高端仪器、服务器机柜、贵重物品柜等。一旦标签被非法拆除，系统立即触发报警，保障资产安全。</w:t>
      </w:r>
    </w:p>
    <w:p w14:paraId="6FF44A05" w14:textId="77777777" w:rsidR="00647BC9" w:rsidRPr="00647BC9" w:rsidRDefault="00647BC9" w:rsidP="00647BC9">
      <w:pPr>
        <w:numPr>
          <w:ilvl w:val="0"/>
          <w:numId w:val="29"/>
        </w:numPr>
        <w:rPr>
          <w:b/>
          <w:bCs/>
        </w:rPr>
      </w:pPr>
      <w:r w:rsidRPr="00647BC9">
        <w:rPr>
          <w:b/>
          <w:bCs/>
        </w:rPr>
        <w:t>智能动静判断与可配置策略</w:t>
      </w:r>
    </w:p>
    <w:p w14:paraId="09C88746" w14:textId="52E19DF8" w:rsidR="00647BC9" w:rsidRPr="00647BC9" w:rsidRDefault="00647BC9" w:rsidP="00647BC9">
      <w:pPr>
        <w:numPr>
          <w:ilvl w:val="1"/>
          <w:numId w:val="29"/>
        </w:numPr>
        <w:rPr>
          <w:b/>
          <w:bCs/>
        </w:rPr>
      </w:pPr>
      <w:r w:rsidRPr="00647BC9">
        <w:rPr>
          <w:b/>
          <w:bCs/>
        </w:rPr>
        <w:t>结合高精度定位，可精确记录资产的移动轨迹、静止时长，分析资产利用率。可配置的发送间隔与灵敏度，完美平衡了定位精度与电池续航。</w:t>
      </w:r>
    </w:p>
    <w:p w14:paraId="6CFA39CE" w14:textId="34761BC5" w:rsidR="00647BC9" w:rsidRPr="00647BC9" w:rsidRDefault="00647BC9" w:rsidP="00647BC9">
      <w:pPr>
        <w:numPr>
          <w:ilvl w:val="0"/>
          <w:numId w:val="29"/>
        </w:numPr>
        <w:rPr>
          <w:b/>
          <w:bCs/>
        </w:rPr>
      </w:pPr>
      <w:r w:rsidRPr="00647BC9">
        <w:rPr>
          <w:b/>
          <w:bCs/>
        </w:rPr>
        <w:t>适用场景举例：</w:t>
      </w:r>
    </w:p>
    <w:p w14:paraId="56888893" w14:textId="77777777" w:rsidR="00647BC9" w:rsidRPr="00647BC9" w:rsidRDefault="00647BC9" w:rsidP="00647BC9">
      <w:pPr>
        <w:numPr>
          <w:ilvl w:val="1"/>
          <w:numId w:val="29"/>
        </w:numPr>
        <w:rPr>
          <w:b/>
          <w:bCs/>
        </w:rPr>
      </w:pPr>
      <w:r w:rsidRPr="00647BC9">
        <w:rPr>
          <w:b/>
          <w:bCs/>
        </w:rPr>
        <w:t>高端制造业：对工具车、精密模具进行亚米级定位和主动寻物，实现快速调用。</w:t>
      </w:r>
    </w:p>
    <w:p w14:paraId="4EEC493E" w14:textId="77777777" w:rsidR="00647BC9" w:rsidRPr="00647BC9" w:rsidRDefault="00647BC9" w:rsidP="00647BC9">
      <w:pPr>
        <w:numPr>
          <w:ilvl w:val="1"/>
          <w:numId w:val="29"/>
        </w:numPr>
        <w:rPr>
          <w:b/>
          <w:bCs/>
        </w:rPr>
      </w:pPr>
      <w:r w:rsidRPr="00647BC9">
        <w:rPr>
          <w:b/>
          <w:bCs/>
        </w:rPr>
        <w:t>智慧仓库：实现托盘、货箱的精准库位管理，一键寻找指定物资。</w:t>
      </w:r>
    </w:p>
    <w:p w14:paraId="59C2A132" w14:textId="77777777" w:rsidR="00647BC9" w:rsidRPr="00647BC9" w:rsidRDefault="00647BC9" w:rsidP="00647BC9">
      <w:pPr>
        <w:numPr>
          <w:ilvl w:val="1"/>
          <w:numId w:val="29"/>
        </w:numPr>
        <w:rPr>
          <w:b/>
          <w:bCs/>
        </w:rPr>
      </w:pPr>
      <w:r w:rsidRPr="00647BC9">
        <w:rPr>
          <w:b/>
          <w:bCs/>
        </w:rPr>
        <w:lastRenderedPageBreak/>
        <w:t>医院资产管理：精确定位心电监护仪、输液泵等移动设备的位置，一键触发鸣响方便护士快速收取。</w:t>
      </w:r>
    </w:p>
    <w:p w14:paraId="1AAED48E" w14:textId="77777777" w:rsidR="00647BC9" w:rsidRPr="00647BC9" w:rsidRDefault="00647BC9" w:rsidP="00647BC9">
      <w:pPr>
        <w:numPr>
          <w:ilvl w:val="1"/>
          <w:numId w:val="29"/>
        </w:numPr>
        <w:rPr>
          <w:b/>
          <w:bCs/>
        </w:rPr>
      </w:pPr>
      <w:r w:rsidRPr="00647BC9">
        <w:rPr>
          <w:b/>
          <w:bCs/>
        </w:rPr>
        <w:t>数据中心：对服务器、交换机进行机柜级定位和防拆保护。</w:t>
      </w:r>
    </w:p>
    <w:p w14:paraId="45911E14" w14:textId="77777777" w:rsidR="001405B6" w:rsidRPr="00647BC9" w:rsidRDefault="001405B6" w:rsidP="001405B6"/>
    <w:p w14:paraId="3D4B6E58" w14:textId="26B0D3B8" w:rsidR="008D200E" w:rsidRPr="009F54AB" w:rsidRDefault="008D200E">
      <w:pPr>
        <w:pStyle w:val="20"/>
        <w:spacing w:after="120"/>
      </w:pPr>
      <w:bookmarkStart w:id="3" w:name="_Toc209790643"/>
      <w:r w:rsidRPr="009F54AB">
        <w:rPr>
          <w:rFonts w:hint="eastAsia"/>
        </w:rPr>
        <w:t>电气规格</w:t>
      </w:r>
      <w:bookmarkEnd w:id="3"/>
    </w:p>
    <w:tbl>
      <w:tblPr>
        <w:tblStyle w:val="afff7"/>
        <w:tblW w:w="0" w:type="auto"/>
        <w:tblLook w:val="04A0" w:firstRow="1" w:lastRow="0" w:firstColumn="1" w:lastColumn="0" w:noHBand="0" w:noVBand="1"/>
      </w:tblPr>
      <w:tblGrid>
        <w:gridCol w:w="1696"/>
        <w:gridCol w:w="6607"/>
      </w:tblGrid>
      <w:tr w:rsidR="008D200E" w14:paraId="7D3F1C4A" w14:textId="77777777" w:rsidTr="008D200E">
        <w:tc>
          <w:tcPr>
            <w:tcW w:w="1696" w:type="dxa"/>
          </w:tcPr>
          <w:p w14:paraId="11D504AE"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工作电压</w:t>
            </w:r>
          </w:p>
        </w:tc>
        <w:tc>
          <w:tcPr>
            <w:tcW w:w="6607" w:type="dxa"/>
          </w:tcPr>
          <w:p w14:paraId="34215177" w14:textId="587CB36E" w:rsidR="008D200E" w:rsidRPr="000F7BE7" w:rsidRDefault="00C825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3.</w:t>
            </w:r>
            <w:r w:rsidR="009B38C4">
              <w:rPr>
                <w:rFonts w:ascii="思源黑体 CN Light" w:eastAsia="思源黑体 CN Light" w:hAnsi="思源黑体 CN Light" w:hint="eastAsia"/>
              </w:rPr>
              <w:t>3</w:t>
            </w:r>
            <w:r w:rsidR="008D200E" w:rsidRPr="000F7BE7">
              <w:rPr>
                <w:rFonts w:ascii="思源黑体 CN Light" w:eastAsia="思源黑体 CN Light" w:hAnsi="思源黑体 CN Light"/>
              </w:rPr>
              <w:t>V</w:t>
            </w:r>
          </w:p>
        </w:tc>
      </w:tr>
      <w:tr w:rsidR="008D200E" w14:paraId="1B14A882" w14:textId="77777777" w:rsidTr="008D200E">
        <w:tc>
          <w:tcPr>
            <w:tcW w:w="1696" w:type="dxa"/>
          </w:tcPr>
          <w:p w14:paraId="792D4FD2" w14:textId="4253CDAA" w:rsidR="008D200E" w:rsidRPr="000F7BE7" w:rsidRDefault="001557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电池</w:t>
            </w:r>
            <w:r w:rsidR="008D200E" w:rsidRPr="000F7BE7">
              <w:rPr>
                <w:rFonts w:ascii="思源黑体 CN Light" w:eastAsia="思源黑体 CN Light" w:hAnsi="思源黑体 CN Light" w:hint="eastAsia"/>
              </w:rPr>
              <w:t>规格</w:t>
            </w:r>
          </w:p>
        </w:tc>
        <w:tc>
          <w:tcPr>
            <w:tcW w:w="6607" w:type="dxa"/>
          </w:tcPr>
          <w:p w14:paraId="5A5C1EC1" w14:textId="5AA21228" w:rsidR="008D200E" w:rsidRPr="000F7BE7" w:rsidRDefault="009B38C4"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CR2450</w:t>
            </w:r>
            <w:r w:rsidR="001557BC">
              <w:rPr>
                <w:rFonts w:ascii="思源黑体 CN Light" w:eastAsia="思源黑体 CN Light" w:hAnsi="思源黑体 CN Light"/>
              </w:rPr>
              <w:t>*</w:t>
            </w:r>
            <w:r>
              <w:rPr>
                <w:rFonts w:ascii="思源黑体 CN Light" w:eastAsia="思源黑体 CN Light" w:hAnsi="思源黑体 CN Light" w:hint="eastAsia"/>
              </w:rPr>
              <w:t>1</w:t>
            </w:r>
            <w:r w:rsidR="001557BC">
              <w:rPr>
                <w:rFonts w:ascii="思源黑体 CN Light" w:eastAsia="思源黑体 CN Light" w:hAnsi="思源黑体 CN Light" w:hint="eastAsia"/>
              </w:rPr>
              <w:t>节</w:t>
            </w:r>
          </w:p>
        </w:tc>
      </w:tr>
      <w:tr w:rsidR="008D200E" w14:paraId="1650CE0B" w14:textId="77777777" w:rsidTr="008D200E">
        <w:tc>
          <w:tcPr>
            <w:tcW w:w="1696" w:type="dxa"/>
          </w:tcPr>
          <w:p w14:paraId="02914744"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最大电流</w:t>
            </w:r>
          </w:p>
        </w:tc>
        <w:tc>
          <w:tcPr>
            <w:tcW w:w="6607" w:type="dxa"/>
          </w:tcPr>
          <w:p w14:paraId="1A67AC7C" w14:textId="411C7D7C"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8E36E8">
              <w:rPr>
                <w:rFonts w:ascii="思源黑体 CN Light" w:eastAsia="思源黑体 CN Light" w:hAnsi="思源黑体 CN Light"/>
              </w:rPr>
              <w:t>8.5</w:t>
            </w:r>
            <w:r w:rsidRPr="000F7BE7">
              <w:rPr>
                <w:rFonts w:ascii="思源黑体 CN Light" w:eastAsia="思源黑体 CN Light" w:hAnsi="思源黑体 CN Light"/>
              </w:rPr>
              <w:t>m</w:t>
            </w:r>
            <w:r w:rsidR="004C535E" w:rsidRPr="000F7BE7">
              <w:rPr>
                <w:rFonts w:ascii="思源黑体 CN Light" w:eastAsia="思源黑体 CN Light" w:hAnsi="思源黑体 CN Light"/>
              </w:rPr>
              <w:t>A</w:t>
            </w:r>
            <w:r w:rsidRPr="000F7BE7">
              <w:rPr>
                <w:rFonts w:ascii="思源黑体 CN Light" w:eastAsia="思源黑体 CN Light" w:hAnsi="思源黑体 CN Light"/>
              </w:rPr>
              <w:t>@3.</w:t>
            </w:r>
            <w:r w:rsidR="009B38C4">
              <w:rPr>
                <w:rFonts w:ascii="思源黑体 CN Light" w:eastAsia="思源黑体 CN Light" w:hAnsi="思源黑体 CN Light" w:hint="eastAsia"/>
              </w:rPr>
              <w:t>3</w:t>
            </w:r>
            <w:r w:rsidRPr="000F7BE7">
              <w:rPr>
                <w:rFonts w:ascii="思源黑体 CN Light" w:eastAsia="思源黑体 CN Light" w:hAnsi="思源黑体 CN Light"/>
              </w:rPr>
              <w:t>V</w:t>
            </w:r>
          </w:p>
        </w:tc>
      </w:tr>
      <w:tr w:rsidR="004C535E" w14:paraId="03088868" w14:textId="77777777" w:rsidTr="008D200E">
        <w:tc>
          <w:tcPr>
            <w:tcW w:w="1696" w:type="dxa"/>
          </w:tcPr>
          <w:p w14:paraId="34FD40EE" w14:textId="77777777" w:rsidR="004C535E" w:rsidRPr="000F7BE7" w:rsidRDefault="004C535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监听电流</w:t>
            </w:r>
          </w:p>
        </w:tc>
        <w:tc>
          <w:tcPr>
            <w:tcW w:w="6607" w:type="dxa"/>
          </w:tcPr>
          <w:p w14:paraId="72B0C87E" w14:textId="09671EB8" w:rsidR="004C535E" w:rsidRPr="000F7BE7" w:rsidRDefault="005D506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rPr>
              <w:t>&lt;</w:t>
            </w:r>
            <w:r w:rsidR="009B38C4">
              <w:rPr>
                <w:rFonts w:ascii="思源黑体 CN Light" w:eastAsia="思源黑体 CN Light" w:hAnsi="思源黑体 CN Light" w:hint="eastAsia"/>
              </w:rPr>
              <w:t>3</w:t>
            </w:r>
            <w:r w:rsidR="008E36E8">
              <w:rPr>
                <w:rFonts w:ascii="思源黑体 CN Light" w:eastAsia="思源黑体 CN Light" w:hAnsi="思源黑体 CN Light" w:hint="eastAsia"/>
              </w:rPr>
              <w:t>mA</w:t>
            </w:r>
            <w:r w:rsidR="00596EB3" w:rsidRPr="000F7BE7">
              <w:rPr>
                <w:rFonts w:ascii="思源黑体 CN Light" w:eastAsia="思源黑体 CN Light" w:hAnsi="思源黑体 CN Light"/>
              </w:rPr>
              <w:t>@3.</w:t>
            </w:r>
            <w:r w:rsidR="009B38C4">
              <w:rPr>
                <w:rFonts w:ascii="思源黑体 CN Light" w:eastAsia="思源黑体 CN Light" w:hAnsi="思源黑体 CN Light" w:hint="eastAsia"/>
              </w:rPr>
              <w:t>3</w:t>
            </w:r>
            <w:r w:rsidR="00596EB3" w:rsidRPr="000F7BE7">
              <w:rPr>
                <w:rFonts w:ascii="思源黑体 CN Light" w:eastAsia="思源黑体 CN Light" w:hAnsi="思源黑体 CN Light"/>
              </w:rPr>
              <w:t>v</w:t>
            </w:r>
          </w:p>
        </w:tc>
      </w:tr>
      <w:tr w:rsidR="00596EB3" w14:paraId="197B9416" w14:textId="77777777" w:rsidTr="008D200E">
        <w:tc>
          <w:tcPr>
            <w:tcW w:w="1696" w:type="dxa"/>
          </w:tcPr>
          <w:p w14:paraId="7965B05B" w14:textId="4D38A6E7" w:rsidR="00596EB3" w:rsidRPr="000F7BE7" w:rsidRDefault="005D506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蓝牙</w:t>
            </w:r>
            <w:r w:rsidR="00596EB3" w:rsidRPr="000F7BE7">
              <w:rPr>
                <w:rFonts w:ascii="思源黑体 CN Light" w:eastAsia="思源黑体 CN Light" w:hAnsi="思源黑体 CN Light" w:hint="eastAsia"/>
              </w:rPr>
              <w:t>发射电流</w:t>
            </w:r>
          </w:p>
        </w:tc>
        <w:tc>
          <w:tcPr>
            <w:tcW w:w="6607" w:type="dxa"/>
          </w:tcPr>
          <w:p w14:paraId="4D2B8434" w14:textId="59C7C59D" w:rsidR="00596EB3" w:rsidRPr="000F7BE7" w:rsidRDefault="00596EB3"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8E36E8">
              <w:rPr>
                <w:rFonts w:ascii="思源黑体 CN Light" w:eastAsia="思源黑体 CN Light" w:hAnsi="思源黑体 CN Light"/>
              </w:rPr>
              <w:t>8.5</w:t>
            </w:r>
            <w:r w:rsidR="008E36E8">
              <w:rPr>
                <w:rFonts w:ascii="思源黑体 CN Light" w:eastAsia="思源黑体 CN Light" w:hAnsi="思源黑体 CN Light" w:hint="eastAsia"/>
              </w:rPr>
              <w:t>mA</w:t>
            </w:r>
            <w:r w:rsidRPr="000F7BE7">
              <w:rPr>
                <w:rFonts w:ascii="思源黑体 CN Light" w:eastAsia="思源黑体 CN Light" w:hAnsi="思源黑体 CN Light"/>
              </w:rPr>
              <w:t>@3.</w:t>
            </w:r>
            <w:r w:rsidR="009B38C4">
              <w:rPr>
                <w:rFonts w:ascii="思源黑体 CN Light" w:eastAsia="思源黑体 CN Light" w:hAnsi="思源黑体 CN Light" w:hint="eastAsia"/>
              </w:rPr>
              <w:t>3</w:t>
            </w:r>
            <w:r w:rsidRPr="000F7BE7">
              <w:rPr>
                <w:rFonts w:ascii="思源黑体 CN Light" w:eastAsia="思源黑体 CN Light" w:hAnsi="思源黑体 CN Light"/>
              </w:rPr>
              <w:t>v</w:t>
            </w:r>
          </w:p>
        </w:tc>
      </w:tr>
      <w:tr w:rsidR="008D200E" w14:paraId="3E8EE2AE" w14:textId="77777777" w:rsidTr="008D200E">
        <w:tc>
          <w:tcPr>
            <w:tcW w:w="1696" w:type="dxa"/>
          </w:tcPr>
          <w:p w14:paraId="34ECD7A0" w14:textId="77777777" w:rsidR="008D200E" w:rsidRPr="000F7BE7" w:rsidRDefault="004C535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休眠功耗</w:t>
            </w:r>
          </w:p>
        </w:tc>
        <w:tc>
          <w:tcPr>
            <w:tcW w:w="6607" w:type="dxa"/>
          </w:tcPr>
          <w:p w14:paraId="7D18E179" w14:textId="53E1652F" w:rsidR="008D200E" w:rsidRPr="000F7BE7" w:rsidRDefault="004C535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8E36E8">
              <w:rPr>
                <w:rFonts w:ascii="思源黑体 CN Light" w:eastAsia="思源黑体 CN Light" w:hAnsi="思源黑体 CN Light"/>
              </w:rPr>
              <w:t>1</w:t>
            </w:r>
            <w:r w:rsidR="00444BEE" w:rsidRPr="000F7BE7">
              <w:rPr>
                <w:rFonts w:ascii="思源黑体 CN Light" w:eastAsia="思源黑体 CN Light" w:hAnsi="思源黑体 CN Light" w:hint="eastAsia"/>
              </w:rPr>
              <w:t>0</w:t>
            </w:r>
            <w:r w:rsidR="008E36E8">
              <w:rPr>
                <w:rFonts w:ascii="思源黑体 CN Light" w:eastAsia="思源黑体 CN Light" w:hAnsi="思源黑体 CN Light" w:hint="eastAsia"/>
              </w:rPr>
              <w:t>uA</w:t>
            </w:r>
            <w:r w:rsidR="00596EB3" w:rsidRPr="000F7BE7">
              <w:rPr>
                <w:rFonts w:ascii="思源黑体 CN Light" w:eastAsia="思源黑体 CN Light" w:hAnsi="思源黑体 CN Light"/>
              </w:rPr>
              <w:t>@3.</w:t>
            </w:r>
            <w:r w:rsidR="009B38C4">
              <w:rPr>
                <w:rFonts w:ascii="思源黑体 CN Light" w:eastAsia="思源黑体 CN Light" w:hAnsi="思源黑体 CN Light" w:hint="eastAsia"/>
              </w:rPr>
              <w:t>3</w:t>
            </w:r>
            <w:r w:rsidR="00596EB3" w:rsidRPr="000F7BE7">
              <w:rPr>
                <w:rFonts w:ascii="思源黑体 CN Light" w:eastAsia="思源黑体 CN Light" w:hAnsi="思源黑体 CN Light"/>
              </w:rPr>
              <w:t>V</w:t>
            </w:r>
          </w:p>
        </w:tc>
      </w:tr>
      <w:tr w:rsidR="008D200E" w14:paraId="7FAA2CB5" w14:textId="77777777" w:rsidTr="008D200E">
        <w:tc>
          <w:tcPr>
            <w:tcW w:w="1696" w:type="dxa"/>
          </w:tcPr>
          <w:p w14:paraId="0A9B13A4"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工作温度</w:t>
            </w:r>
          </w:p>
        </w:tc>
        <w:tc>
          <w:tcPr>
            <w:tcW w:w="6607" w:type="dxa"/>
          </w:tcPr>
          <w:p w14:paraId="7A4D39AA"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w:t>
            </w:r>
            <w:r w:rsidRPr="000F7BE7">
              <w:rPr>
                <w:rFonts w:ascii="思源黑体 CN Light" w:eastAsia="思源黑体 CN Light" w:hAnsi="思源黑体 CN Light"/>
              </w:rPr>
              <w:t>20</w:t>
            </w:r>
            <w:r w:rsidRPr="000F7BE7">
              <w:rPr>
                <w:rFonts w:ascii="思源黑体 CN Light" w:eastAsia="思源黑体 CN Light" w:hAnsi="思源黑体 CN Light" w:hint="eastAsia"/>
              </w:rPr>
              <w:t>℃—6</w:t>
            </w:r>
            <w:r w:rsidRPr="000F7BE7">
              <w:rPr>
                <w:rFonts w:ascii="思源黑体 CN Light" w:eastAsia="思源黑体 CN Light" w:hAnsi="思源黑体 CN Light"/>
              </w:rPr>
              <w:t>0</w:t>
            </w:r>
            <w:r w:rsidRPr="000F7BE7">
              <w:rPr>
                <w:rFonts w:ascii="思源黑体 CN Light" w:eastAsia="思源黑体 CN Light" w:hAnsi="思源黑体 CN Light" w:hint="eastAsia"/>
              </w:rPr>
              <w:t>℃</w:t>
            </w:r>
          </w:p>
        </w:tc>
      </w:tr>
      <w:tr w:rsidR="008D200E" w14:paraId="114A3A16" w14:textId="77777777" w:rsidTr="008D200E">
        <w:tc>
          <w:tcPr>
            <w:tcW w:w="1696" w:type="dxa"/>
          </w:tcPr>
          <w:p w14:paraId="3E8228FF"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工作湿度</w:t>
            </w:r>
          </w:p>
        </w:tc>
        <w:tc>
          <w:tcPr>
            <w:tcW w:w="6607" w:type="dxa"/>
          </w:tcPr>
          <w:p w14:paraId="226B8140"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0-</w:t>
            </w:r>
            <w:r w:rsidRPr="000F7BE7">
              <w:rPr>
                <w:rFonts w:ascii="思源黑体 CN Light" w:eastAsia="思源黑体 CN Light" w:hAnsi="思源黑体 CN Light"/>
              </w:rPr>
              <w:t>95</w:t>
            </w:r>
            <w:r w:rsidRPr="000F7BE7">
              <w:rPr>
                <w:rFonts w:ascii="思源黑体 CN Light" w:eastAsia="思源黑体 CN Light" w:hAnsi="思源黑体 CN Light" w:hint="eastAsia"/>
              </w:rPr>
              <w:t>%，无凝露</w:t>
            </w:r>
          </w:p>
        </w:tc>
      </w:tr>
    </w:tbl>
    <w:p w14:paraId="67A31C8E" w14:textId="77777777" w:rsidR="008D200E" w:rsidRDefault="008D200E" w:rsidP="008D200E"/>
    <w:p w14:paraId="778B671F" w14:textId="77777777" w:rsidR="008D200E" w:rsidRDefault="008D200E" w:rsidP="008D200E">
      <w:pPr>
        <w:pStyle w:val="20"/>
        <w:spacing w:after="120"/>
      </w:pPr>
      <w:bookmarkStart w:id="4" w:name="_Toc209790644"/>
      <w:r>
        <w:rPr>
          <w:rFonts w:hint="eastAsia"/>
        </w:rPr>
        <w:t>工作频率</w:t>
      </w:r>
      <w:bookmarkEnd w:id="4"/>
    </w:p>
    <w:tbl>
      <w:tblPr>
        <w:tblStyle w:val="afff7"/>
        <w:tblW w:w="0" w:type="auto"/>
        <w:tblLook w:val="04A0" w:firstRow="1" w:lastRow="0" w:firstColumn="1" w:lastColumn="0" w:noHBand="0" w:noVBand="1"/>
      </w:tblPr>
      <w:tblGrid>
        <w:gridCol w:w="1696"/>
        <w:gridCol w:w="6607"/>
      </w:tblGrid>
      <w:tr w:rsidR="008D200E" w14:paraId="0C65743E" w14:textId="77777777" w:rsidTr="008D200E">
        <w:tc>
          <w:tcPr>
            <w:tcW w:w="1696" w:type="dxa"/>
          </w:tcPr>
          <w:p w14:paraId="311C5925"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蓝牙频率</w:t>
            </w:r>
          </w:p>
        </w:tc>
        <w:tc>
          <w:tcPr>
            <w:tcW w:w="6607" w:type="dxa"/>
          </w:tcPr>
          <w:p w14:paraId="2794A407"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rPr>
              <w:t>2.4~2.485GHz</w:t>
            </w:r>
          </w:p>
        </w:tc>
      </w:tr>
    </w:tbl>
    <w:p w14:paraId="2125AA73" w14:textId="77777777" w:rsidR="00114056" w:rsidRPr="004F4CD3" w:rsidRDefault="00EF5A80" w:rsidP="004F4CD3">
      <w:pPr>
        <w:pStyle w:val="20"/>
        <w:spacing w:after="120"/>
      </w:pPr>
      <w:bookmarkStart w:id="5" w:name="_Toc209790645"/>
      <w:r w:rsidRPr="004F4CD3">
        <w:rPr>
          <w:rFonts w:hint="eastAsia"/>
        </w:rPr>
        <w:t>物理参数</w:t>
      </w:r>
      <w:bookmarkEnd w:id="5"/>
    </w:p>
    <w:tbl>
      <w:tblPr>
        <w:tblStyle w:val="afff7"/>
        <w:tblW w:w="0" w:type="auto"/>
        <w:tblInd w:w="-5" w:type="dxa"/>
        <w:tblLook w:val="04A0" w:firstRow="1" w:lastRow="0" w:firstColumn="1" w:lastColumn="0" w:noHBand="0" w:noVBand="1"/>
      </w:tblPr>
      <w:tblGrid>
        <w:gridCol w:w="1701"/>
        <w:gridCol w:w="6607"/>
      </w:tblGrid>
      <w:tr w:rsidR="004C535E" w14:paraId="070211C1" w14:textId="77777777" w:rsidTr="007368AB">
        <w:tc>
          <w:tcPr>
            <w:tcW w:w="1701" w:type="dxa"/>
          </w:tcPr>
          <w:p w14:paraId="3D08CB67" w14:textId="77777777" w:rsidR="004C535E" w:rsidRDefault="004C535E"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产品尺寸</w:t>
            </w:r>
          </w:p>
        </w:tc>
        <w:tc>
          <w:tcPr>
            <w:tcW w:w="6607" w:type="dxa"/>
          </w:tcPr>
          <w:p w14:paraId="15700F27" w14:textId="027057A1" w:rsidR="004C535E" w:rsidRDefault="002A348F" w:rsidP="00D77443">
            <w:pPr>
              <w:pStyle w:val="cont"/>
              <w:spacing w:before="0"/>
              <w:ind w:firstLineChars="0" w:firstLine="0"/>
              <w:rPr>
                <w:rFonts w:ascii="思源黑体 CN Light" w:eastAsia="思源黑体 CN Light" w:hAnsi="思源黑体 CN Light" w:hint="eastAsia"/>
              </w:rPr>
            </w:pPr>
            <w:r w:rsidRPr="002A348F">
              <w:rPr>
                <w:rFonts w:ascii="思源黑体 CN Light" w:eastAsia="思源黑体 CN Light" w:hAnsi="思源黑体 CN Light"/>
              </w:rPr>
              <w:t>4.3*3.1*3.3cm</w:t>
            </w:r>
          </w:p>
        </w:tc>
      </w:tr>
      <w:tr w:rsidR="004C535E" w14:paraId="6F2B0087" w14:textId="77777777" w:rsidTr="007368AB">
        <w:tc>
          <w:tcPr>
            <w:tcW w:w="1701" w:type="dxa"/>
          </w:tcPr>
          <w:p w14:paraId="756FD0A2" w14:textId="77777777" w:rsidR="004C535E" w:rsidRDefault="004C535E"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颜色</w:t>
            </w:r>
          </w:p>
        </w:tc>
        <w:tc>
          <w:tcPr>
            <w:tcW w:w="6607" w:type="dxa"/>
          </w:tcPr>
          <w:p w14:paraId="5DA3C78B" w14:textId="72F25B3B" w:rsidR="004C535E" w:rsidRDefault="002A348F"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黄</w:t>
            </w:r>
            <w:r w:rsidR="004C535E">
              <w:rPr>
                <w:rFonts w:ascii="思源黑体 CN Light" w:eastAsia="思源黑体 CN Light" w:hAnsi="思源黑体 CN Light" w:hint="eastAsia"/>
              </w:rPr>
              <w:t>色</w:t>
            </w:r>
          </w:p>
        </w:tc>
      </w:tr>
      <w:tr w:rsidR="004C535E" w14:paraId="5B551D7C" w14:textId="77777777" w:rsidTr="007368AB">
        <w:tc>
          <w:tcPr>
            <w:tcW w:w="1701" w:type="dxa"/>
          </w:tcPr>
          <w:p w14:paraId="5FC01D7F" w14:textId="77777777" w:rsidR="004C535E" w:rsidRDefault="004C535E"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重量</w:t>
            </w:r>
          </w:p>
        </w:tc>
        <w:tc>
          <w:tcPr>
            <w:tcW w:w="6607" w:type="dxa"/>
          </w:tcPr>
          <w:p w14:paraId="6838850C" w14:textId="274562CE" w:rsidR="004C535E" w:rsidRDefault="002A348F"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22</w:t>
            </w:r>
            <w:r w:rsidR="004C535E">
              <w:rPr>
                <w:rFonts w:ascii="思源黑体 CN Light" w:eastAsia="思源黑体 CN Light" w:hAnsi="思源黑体 CN Light" w:hint="eastAsia"/>
              </w:rPr>
              <w:t>g</w:t>
            </w:r>
          </w:p>
        </w:tc>
      </w:tr>
      <w:tr w:rsidR="00596EB3" w14:paraId="5FE32B27" w14:textId="77777777" w:rsidTr="007368AB">
        <w:tc>
          <w:tcPr>
            <w:tcW w:w="1701" w:type="dxa"/>
          </w:tcPr>
          <w:p w14:paraId="631589E4" w14:textId="77777777" w:rsidR="00596EB3" w:rsidRDefault="00596EB3"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外壳材质</w:t>
            </w:r>
          </w:p>
        </w:tc>
        <w:tc>
          <w:tcPr>
            <w:tcW w:w="6607" w:type="dxa"/>
          </w:tcPr>
          <w:p w14:paraId="4C57D069" w14:textId="24DDC72D" w:rsidR="00596EB3" w:rsidRDefault="00D124B0"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PC</w:t>
            </w:r>
          </w:p>
        </w:tc>
      </w:tr>
    </w:tbl>
    <w:p w14:paraId="28FB5D4C" w14:textId="77777777" w:rsidR="004C535E" w:rsidRDefault="004C535E" w:rsidP="00D77443">
      <w:pPr>
        <w:pStyle w:val="cont"/>
        <w:spacing w:before="0"/>
        <w:ind w:left="220" w:firstLineChars="0"/>
        <w:rPr>
          <w:rFonts w:ascii="思源黑体 CN Light" w:eastAsia="思源黑体 CN Light" w:hAnsi="思源黑体 CN Light" w:hint="eastAsia"/>
        </w:rPr>
      </w:pPr>
    </w:p>
    <w:p w14:paraId="4E36F630" w14:textId="77777777" w:rsidR="00596EB3" w:rsidRDefault="00EF5A80" w:rsidP="00596EB3">
      <w:pPr>
        <w:pStyle w:val="20"/>
        <w:spacing w:after="120"/>
      </w:pPr>
      <w:bookmarkStart w:id="6" w:name="_Toc209790646"/>
      <w:r>
        <w:rPr>
          <w:rFonts w:hint="eastAsia"/>
        </w:rPr>
        <w:t>其他参数</w:t>
      </w:r>
      <w:bookmarkEnd w:id="6"/>
    </w:p>
    <w:p w14:paraId="2D8F7784" w14:textId="77777777" w:rsidR="00596EB3" w:rsidRDefault="00596EB3" w:rsidP="00596EB3"/>
    <w:tbl>
      <w:tblPr>
        <w:tblStyle w:val="afff7"/>
        <w:tblW w:w="0" w:type="auto"/>
        <w:tblInd w:w="-5" w:type="dxa"/>
        <w:tblLook w:val="04A0" w:firstRow="1" w:lastRow="0" w:firstColumn="1" w:lastColumn="0" w:noHBand="0" w:noVBand="1"/>
      </w:tblPr>
      <w:tblGrid>
        <w:gridCol w:w="1701"/>
        <w:gridCol w:w="6607"/>
      </w:tblGrid>
      <w:tr w:rsidR="00596EB3" w14:paraId="5CEE363C" w14:textId="77777777" w:rsidTr="007368AB">
        <w:tc>
          <w:tcPr>
            <w:tcW w:w="1701" w:type="dxa"/>
          </w:tcPr>
          <w:p w14:paraId="787D10FB"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动静判断</w:t>
            </w:r>
          </w:p>
        </w:tc>
        <w:tc>
          <w:tcPr>
            <w:tcW w:w="6607" w:type="dxa"/>
          </w:tcPr>
          <w:p w14:paraId="710160DF"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596EB3" w14:paraId="36BB5CCB" w14:textId="77777777" w:rsidTr="007368AB">
        <w:tc>
          <w:tcPr>
            <w:tcW w:w="1701" w:type="dxa"/>
          </w:tcPr>
          <w:p w14:paraId="39A372F0"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低电提醒</w:t>
            </w:r>
          </w:p>
        </w:tc>
        <w:tc>
          <w:tcPr>
            <w:tcW w:w="6607" w:type="dxa"/>
          </w:tcPr>
          <w:p w14:paraId="4E7D448B"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LED</w:t>
            </w:r>
            <w:r>
              <w:rPr>
                <w:rFonts w:ascii="思源黑体 CN Light" w:eastAsia="思源黑体 CN Light" w:hAnsi="思源黑体 CN Light" w:hint="eastAsia"/>
              </w:rPr>
              <w:t>闪烁</w:t>
            </w:r>
          </w:p>
        </w:tc>
      </w:tr>
      <w:tr w:rsidR="00596EB3" w14:paraId="6D7C2846" w14:textId="77777777" w:rsidTr="007368AB">
        <w:tc>
          <w:tcPr>
            <w:tcW w:w="1701" w:type="dxa"/>
          </w:tcPr>
          <w:p w14:paraId="4CE3987C"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升级方式</w:t>
            </w:r>
          </w:p>
        </w:tc>
        <w:tc>
          <w:tcPr>
            <w:tcW w:w="6607" w:type="dxa"/>
          </w:tcPr>
          <w:p w14:paraId="525DA47D" w14:textId="34618C91"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r w:rsidR="0029152D">
              <w:rPr>
                <w:rFonts w:ascii="思源黑体 CN Light" w:eastAsia="思源黑体 CN Light" w:hAnsi="思源黑体 CN Light" w:hint="eastAsia"/>
              </w:rPr>
              <w:t>手机单个升级或者网关批量</w:t>
            </w:r>
            <w:r>
              <w:rPr>
                <w:rFonts w:ascii="思源黑体 CN Light" w:eastAsia="思源黑体 CN Light" w:hAnsi="思源黑体 CN Light" w:hint="eastAsia"/>
              </w:rPr>
              <w:t>升级</w:t>
            </w:r>
          </w:p>
        </w:tc>
      </w:tr>
    </w:tbl>
    <w:p w14:paraId="4F21EF9A" w14:textId="77777777" w:rsidR="00596EB3" w:rsidRPr="00596EB3" w:rsidRDefault="00596EB3" w:rsidP="00596EB3"/>
    <w:p w14:paraId="63F1CF9E" w14:textId="77777777" w:rsidR="008B616C" w:rsidRDefault="00EF5A80" w:rsidP="00EF5A80">
      <w:pPr>
        <w:pStyle w:val="20"/>
        <w:spacing w:after="120"/>
      </w:pPr>
      <w:bookmarkStart w:id="7" w:name="_Toc209790647"/>
      <w:r>
        <w:rPr>
          <w:rFonts w:hint="eastAsia"/>
        </w:rPr>
        <w:t>配置功能</w:t>
      </w:r>
      <w:bookmarkEnd w:id="7"/>
    </w:p>
    <w:tbl>
      <w:tblPr>
        <w:tblStyle w:val="afff7"/>
        <w:tblW w:w="0" w:type="auto"/>
        <w:tblLook w:val="04A0" w:firstRow="1" w:lastRow="0" w:firstColumn="1" w:lastColumn="0" w:noHBand="0" w:noVBand="1"/>
      </w:tblPr>
      <w:tblGrid>
        <w:gridCol w:w="2122"/>
        <w:gridCol w:w="6181"/>
      </w:tblGrid>
      <w:tr w:rsidR="00EF5A80" w14:paraId="618BCA75" w14:textId="77777777" w:rsidTr="005D5064">
        <w:tc>
          <w:tcPr>
            <w:tcW w:w="2122" w:type="dxa"/>
          </w:tcPr>
          <w:p w14:paraId="734A24DB" w14:textId="33D25252"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信标</w:t>
            </w:r>
            <w:r w:rsidR="00EF5A80" w:rsidRPr="005D5064">
              <w:rPr>
                <w:rFonts w:ascii="思源黑体 CN Light" w:eastAsia="思源黑体 CN Light" w:hAnsi="思源黑体 CN Light" w:hint="eastAsia"/>
              </w:rPr>
              <w:t>过滤</w:t>
            </w:r>
          </w:p>
        </w:tc>
        <w:tc>
          <w:tcPr>
            <w:tcW w:w="6181" w:type="dxa"/>
          </w:tcPr>
          <w:p w14:paraId="7E74CA8F" w14:textId="41E23FDC" w:rsidR="00EF5A80" w:rsidRPr="005D5064" w:rsidRDefault="005D5064"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EF5A80" w14:paraId="504A5ED7" w14:textId="77777777" w:rsidTr="005D5064">
        <w:tc>
          <w:tcPr>
            <w:tcW w:w="2122" w:type="dxa"/>
          </w:tcPr>
          <w:p w14:paraId="4AE2C3BE" w14:textId="6096CC2A"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数据发送间隔</w:t>
            </w:r>
          </w:p>
        </w:tc>
        <w:tc>
          <w:tcPr>
            <w:tcW w:w="6181" w:type="dxa"/>
          </w:tcPr>
          <w:p w14:paraId="787C36AC" w14:textId="6374DC22"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可调</w:t>
            </w:r>
          </w:p>
        </w:tc>
      </w:tr>
      <w:tr w:rsidR="00EF5A80" w14:paraId="4C69944B" w14:textId="77777777" w:rsidTr="005D5064">
        <w:tc>
          <w:tcPr>
            <w:tcW w:w="2122" w:type="dxa"/>
          </w:tcPr>
          <w:p w14:paraId="07DE03CF" w14:textId="3D4C323C"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动作幅度</w:t>
            </w:r>
            <w:r w:rsidR="00EF5A80" w:rsidRPr="005D5064">
              <w:rPr>
                <w:rFonts w:ascii="思源黑体 CN Light" w:eastAsia="思源黑体 CN Light" w:hAnsi="思源黑体 CN Light" w:hint="eastAsia"/>
              </w:rPr>
              <w:t>触发</w:t>
            </w:r>
          </w:p>
        </w:tc>
        <w:tc>
          <w:tcPr>
            <w:tcW w:w="6181" w:type="dxa"/>
          </w:tcPr>
          <w:p w14:paraId="6B44E09B" w14:textId="1E9B8FC4" w:rsidR="00EF5A80" w:rsidRPr="005D5064" w:rsidRDefault="00EF5A80" w:rsidP="005D5064">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灵敏</w:t>
            </w:r>
            <w:r w:rsidR="0029152D">
              <w:rPr>
                <w:rFonts w:ascii="思源黑体 CN Light" w:eastAsia="思源黑体 CN Light" w:hAnsi="思源黑体 CN Light" w:hint="eastAsia"/>
              </w:rPr>
              <w:t>度可调</w:t>
            </w:r>
          </w:p>
        </w:tc>
      </w:tr>
      <w:tr w:rsidR="00EF5A80" w14:paraId="412E9754" w14:textId="77777777" w:rsidTr="005D5064">
        <w:tc>
          <w:tcPr>
            <w:tcW w:w="2122" w:type="dxa"/>
          </w:tcPr>
          <w:p w14:paraId="096AD000" w14:textId="0A44D02E" w:rsidR="00EF5A80" w:rsidRPr="005D5064" w:rsidRDefault="00EF5A80" w:rsidP="005D5064">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静止后</w:t>
            </w:r>
            <w:r w:rsidR="00C825BC">
              <w:rPr>
                <w:rFonts w:ascii="思源黑体 CN Light" w:eastAsia="思源黑体 CN Light" w:hAnsi="思源黑体 CN Light" w:hint="eastAsia"/>
              </w:rPr>
              <w:t>发送数据</w:t>
            </w:r>
          </w:p>
        </w:tc>
        <w:tc>
          <w:tcPr>
            <w:tcW w:w="6181" w:type="dxa"/>
          </w:tcPr>
          <w:p w14:paraId="61BA3FCD" w14:textId="06A250F1" w:rsidR="00EF5A80" w:rsidRPr="005D5064" w:rsidRDefault="00386CC0"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bl>
    <w:p w14:paraId="33705506" w14:textId="77777777" w:rsidR="00EF5A80" w:rsidRDefault="00EF5A80" w:rsidP="00EF5A80"/>
    <w:p w14:paraId="777A830B" w14:textId="5F7819AB" w:rsidR="00EF5A80" w:rsidRDefault="00EF5A80" w:rsidP="00EF5A80">
      <w:r>
        <w:rPr>
          <w:rFonts w:hint="eastAsia"/>
        </w:rPr>
        <w:t>备注：配置</w:t>
      </w:r>
      <w:r w:rsidR="009A3DA4">
        <w:rPr>
          <w:rFonts w:hint="eastAsia"/>
        </w:rPr>
        <w:t>需手机</w:t>
      </w:r>
      <w:r>
        <w:rPr>
          <w:rFonts w:hint="eastAsia"/>
        </w:rPr>
        <w:t>支持蓝牙</w:t>
      </w:r>
      <w:r>
        <w:rPr>
          <w:rFonts w:hint="eastAsia"/>
        </w:rPr>
        <w:t>4</w:t>
      </w:r>
      <w:r>
        <w:t>.</w:t>
      </w:r>
      <w:r w:rsidR="009A3DA4">
        <w:rPr>
          <w:rFonts w:hint="eastAsia"/>
        </w:rPr>
        <w:t>2</w:t>
      </w:r>
      <w:r>
        <w:rPr>
          <w:rFonts w:hint="eastAsia"/>
        </w:rPr>
        <w:t>以上</w:t>
      </w:r>
    </w:p>
    <w:p w14:paraId="55221163" w14:textId="0246319B" w:rsidR="00951216" w:rsidRDefault="00951216" w:rsidP="00951216">
      <w:pPr>
        <w:pStyle w:val="20"/>
        <w:spacing w:after="120"/>
      </w:pPr>
      <w:bookmarkStart w:id="8" w:name="_Toc209790648"/>
      <w:r>
        <w:rPr>
          <w:rFonts w:hint="eastAsia"/>
        </w:rPr>
        <w:lastRenderedPageBreak/>
        <w:t>产品样式</w:t>
      </w:r>
      <w:bookmarkEnd w:id="8"/>
    </w:p>
    <w:p w14:paraId="7FEDDBF4" w14:textId="1E8FD36A" w:rsidR="00D124B0" w:rsidRPr="00D124B0" w:rsidRDefault="00AD2B72" w:rsidP="00D124B0">
      <w:r w:rsidRPr="00AD2B72">
        <w:rPr>
          <w:noProof/>
        </w:rPr>
        <w:drawing>
          <wp:inline distT="0" distB="0" distL="0" distR="0" wp14:anchorId="6345CDF3" wp14:editId="1EF943D5">
            <wp:extent cx="2273173" cy="3029803"/>
            <wp:effectExtent l="0" t="0" r="0" b="0"/>
            <wp:docPr id="18001792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0692" cy="3039824"/>
                    </a:xfrm>
                    <a:prstGeom prst="rect">
                      <a:avLst/>
                    </a:prstGeom>
                    <a:noFill/>
                    <a:ln>
                      <a:noFill/>
                    </a:ln>
                  </pic:spPr>
                </pic:pic>
              </a:graphicData>
            </a:graphic>
          </wp:inline>
        </w:drawing>
      </w:r>
      <w:r w:rsidRPr="00AD2B72">
        <w:rPr>
          <w:noProof/>
        </w:rPr>
        <w:drawing>
          <wp:inline distT="0" distB="0" distL="0" distR="0" wp14:anchorId="62D5B1D1" wp14:editId="5E2A7C8E">
            <wp:extent cx="2784143" cy="3114368"/>
            <wp:effectExtent l="0" t="0" r="0" b="0"/>
            <wp:docPr id="9291479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4683" cy="3126158"/>
                    </a:xfrm>
                    <a:prstGeom prst="rect">
                      <a:avLst/>
                    </a:prstGeom>
                    <a:noFill/>
                    <a:ln>
                      <a:noFill/>
                    </a:ln>
                  </pic:spPr>
                </pic:pic>
              </a:graphicData>
            </a:graphic>
          </wp:inline>
        </w:drawing>
      </w:r>
    </w:p>
    <w:p w14:paraId="195E372B" w14:textId="65AA1D58" w:rsidR="00951216" w:rsidRPr="00951216" w:rsidRDefault="00951216" w:rsidP="00951216"/>
    <w:p w14:paraId="4545B755" w14:textId="1ABFCC53" w:rsidR="00EF5A80" w:rsidRPr="007368AB" w:rsidRDefault="00AD2B72" w:rsidP="00EF5A80">
      <w:pPr>
        <w:rPr>
          <w:b/>
          <w:bCs/>
        </w:rPr>
      </w:pPr>
      <w:r w:rsidRPr="00AD2B72">
        <w:rPr>
          <w:b/>
          <w:bCs/>
          <w:noProof/>
        </w:rPr>
        <w:drawing>
          <wp:inline distT="0" distB="0" distL="0" distR="0" wp14:anchorId="14532359" wp14:editId="3383B103">
            <wp:extent cx="2258705" cy="2477973"/>
            <wp:effectExtent l="0" t="0" r="8255" b="0"/>
            <wp:docPr id="13886368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2791" cy="2482455"/>
                    </a:xfrm>
                    <a:prstGeom prst="rect">
                      <a:avLst/>
                    </a:prstGeom>
                    <a:noFill/>
                    <a:ln>
                      <a:noFill/>
                    </a:ln>
                  </pic:spPr>
                </pic:pic>
              </a:graphicData>
            </a:graphic>
          </wp:inline>
        </w:drawing>
      </w:r>
    </w:p>
    <w:sectPr w:rsidR="00EF5A80" w:rsidRPr="007368AB" w:rsidSect="00B77889">
      <w:footerReference w:type="default" r:id="rId17"/>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706A" w14:textId="77777777" w:rsidR="00963297" w:rsidRDefault="00963297">
      <w:pPr>
        <w:spacing w:before="0" w:line="240" w:lineRule="auto"/>
      </w:pPr>
      <w:r>
        <w:separator/>
      </w:r>
    </w:p>
  </w:endnote>
  <w:endnote w:type="continuationSeparator" w:id="0">
    <w:p w14:paraId="22CC8202" w14:textId="77777777" w:rsidR="00963297" w:rsidRDefault="0096329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auto"/>
    <w:pitch w:val="default"/>
    <w:sig w:usb0="00000000" w:usb1="00000000" w:usb2="00000000" w:usb3="00000000" w:csb0="00000001"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4727" w14:textId="77777777" w:rsidR="00E276BF" w:rsidRDefault="00E276BF">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46B5858C" w14:textId="77777777" w:rsidR="00E276BF" w:rsidRDefault="00E276B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54FB" w14:textId="77777777" w:rsidR="00E276BF" w:rsidRDefault="00E276BF">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6F0C" w14:textId="77777777" w:rsidR="00E276BF" w:rsidRDefault="00E276BF">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4EED" w14:textId="77777777" w:rsidR="00E276BF" w:rsidRDefault="00E276BF">
    <w:pPr>
      <w:pStyle w:val="aff5"/>
      <w:jc w:val="center"/>
    </w:pPr>
    <w:r>
      <w:rPr>
        <w:rStyle w:val="afff4"/>
      </w:rPr>
      <w:fldChar w:fldCharType="begin"/>
    </w:r>
    <w:r>
      <w:rPr>
        <w:rStyle w:val="afff4"/>
      </w:rPr>
      <w:instrText xml:space="preserve"> PAGE </w:instrText>
    </w:r>
    <w:r>
      <w:rPr>
        <w:rStyle w:val="afff4"/>
      </w:rPr>
      <w:fldChar w:fldCharType="separate"/>
    </w:r>
    <w:r w:rsidR="00DC18F4">
      <w:rPr>
        <w:rStyle w:val="afff4"/>
        <w:noProof/>
      </w:rPr>
      <w:t>6</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BFF9D" w14:textId="77777777" w:rsidR="00963297" w:rsidRDefault="00963297">
      <w:pPr>
        <w:spacing w:before="0" w:line="240" w:lineRule="auto"/>
      </w:pPr>
      <w:r>
        <w:separator/>
      </w:r>
    </w:p>
  </w:footnote>
  <w:footnote w:type="continuationSeparator" w:id="0">
    <w:p w14:paraId="53F137A9" w14:textId="77777777" w:rsidR="00963297" w:rsidRDefault="0096329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24CD" w14:textId="36237E65" w:rsidR="00E276BF" w:rsidRPr="00A22D70" w:rsidRDefault="00A22D70" w:rsidP="00A22D70">
    <w:pPr>
      <w:pStyle w:val="aff8"/>
      <w:jc w:val="center"/>
    </w:pPr>
    <w:r>
      <w:rPr>
        <w:rFonts w:hint="eastAsia"/>
      </w:rPr>
      <w:t>金桔智能（北京）科技有限公司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1366" w14:textId="496C6BA7" w:rsidR="00E276BF" w:rsidRDefault="009D5DAE" w:rsidP="009D5DAE">
    <w:pPr>
      <w:pStyle w:val="aff8"/>
      <w:jc w:val="center"/>
    </w:pPr>
    <w:r>
      <w:rPr>
        <w:rFonts w:hint="eastAsia"/>
      </w:rPr>
      <w:t>金桔智能（</w:t>
    </w:r>
    <w:r>
      <w:rPr>
        <w:rFonts w:hint="eastAsia"/>
      </w:rPr>
      <w:t>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0D202C41"/>
    <w:multiLevelType w:val="multilevel"/>
    <w:tmpl w:val="E5CEBC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7"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3AB459A8"/>
    <w:multiLevelType w:val="multilevel"/>
    <w:tmpl w:val="B204F7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D37918"/>
    <w:multiLevelType w:val="multilevel"/>
    <w:tmpl w:val="A6DAA5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3"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4B1C24B6"/>
    <w:multiLevelType w:val="multilevel"/>
    <w:tmpl w:val="30627448"/>
    <w:lvl w:ilvl="0">
      <w:start w:val="1"/>
      <w:numFmt w:val="decimal"/>
      <w:pStyle w:val="1"/>
      <w:lvlText w:val="第%1章"/>
      <w:lvlJc w:val="left"/>
      <w:pPr>
        <w:tabs>
          <w:tab w:val="num" w:pos="4157"/>
        </w:tabs>
        <w:ind w:left="3644" w:hanging="567"/>
      </w:pPr>
      <w:rPr>
        <w:rFonts w:hint="eastAsia"/>
        <w:b/>
        <w:i w:val="0"/>
      </w:rPr>
    </w:lvl>
    <w:lvl w:ilvl="1">
      <w:start w:val="1"/>
      <w:numFmt w:val="decimal"/>
      <w:pStyle w:val="20"/>
      <w:lvlText w:val="%1.%2"/>
      <w:lvlJc w:val="left"/>
      <w:pPr>
        <w:tabs>
          <w:tab w:val="num" w:pos="851"/>
        </w:tabs>
        <w:ind w:left="851" w:hanging="681"/>
      </w:pPr>
      <w:rPr>
        <w:rFonts w:hint="eastAsia"/>
      </w:rPr>
    </w:lvl>
    <w:lvl w:ilvl="2">
      <w:start w:val="1"/>
      <w:numFmt w:val="decimal"/>
      <w:pStyle w:val="3"/>
      <w:lvlText w:val="%1.%2.%3"/>
      <w:lvlJc w:val="left"/>
      <w:pPr>
        <w:tabs>
          <w:tab w:val="num" w:pos="1337"/>
        </w:tabs>
        <w:ind w:left="1337" w:hanging="794"/>
      </w:pPr>
      <w:rPr>
        <w:rFonts w:hint="eastAsia"/>
      </w:rPr>
    </w:lvl>
    <w:lvl w:ilvl="3">
      <w:start w:val="1"/>
      <w:numFmt w:val="decimal"/>
      <w:pStyle w:val="4"/>
      <w:lvlText w:val="%1.%2.%3.%4"/>
      <w:lvlJc w:val="left"/>
      <w:pPr>
        <w:tabs>
          <w:tab w:val="num" w:pos="1531"/>
        </w:tabs>
        <w:ind w:left="1531" w:hanging="1021"/>
      </w:pPr>
      <w:rPr>
        <w:rFonts w:hint="eastAsia"/>
      </w:rPr>
    </w:lvl>
    <w:lvl w:ilvl="4">
      <w:start w:val="1"/>
      <w:numFmt w:val="decimal"/>
      <w:pStyle w:val="50"/>
      <w:lvlText w:val="%1.%2.%3.%4.%5"/>
      <w:lvlJc w:val="left"/>
      <w:pPr>
        <w:tabs>
          <w:tab w:val="num" w:pos="1814"/>
        </w:tabs>
        <w:ind w:left="1814" w:hanging="1134"/>
      </w:pPr>
      <w:rPr>
        <w:rFonts w:hint="eastAsia"/>
      </w:rPr>
    </w:lvl>
    <w:lvl w:ilvl="5">
      <w:start w:val="1"/>
      <w:numFmt w:val="decimal"/>
      <w:pStyle w:val="6"/>
      <w:lvlText w:val="%1.%2.%3.%4.%5.%6"/>
      <w:lvlJc w:val="left"/>
      <w:pPr>
        <w:tabs>
          <w:tab w:val="num" w:pos="2291"/>
        </w:tabs>
        <w:ind w:left="2098" w:hanging="1247"/>
      </w:pPr>
      <w:rPr>
        <w:rFonts w:hint="eastAsia"/>
      </w:rPr>
    </w:lvl>
    <w:lvl w:ilvl="6">
      <w:start w:val="1"/>
      <w:numFmt w:val="decimal"/>
      <w:pStyle w:val="7"/>
      <w:lvlText w:val="%1.%2.%3.%4.%5.%6.%7"/>
      <w:lvlJc w:val="left"/>
      <w:pPr>
        <w:tabs>
          <w:tab w:val="num" w:pos="2821"/>
        </w:tabs>
        <w:ind w:left="2495" w:hanging="1474"/>
      </w:pPr>
      <w:rPr>
        <w:rFonts w:hint="eastAsia"/>
      </w:rPr>
    </w:lvl>
    <w:lvl w:ilvl="7">
      <w:start w:val="1"/>
      <w:numFmt w:val="decimal"/>
      <w:pStyle w:val="8"/>
      <w:lvlText w:val="%1.%2.%3.%4.%5.%6.%7.%8"/>
      <w:lvlJc w:val="left"/>
      <w:pPr>
        <w:tabs>
          <w:tab w:val="num" w:pos="3232"/>
        </w:tabs>
        <w:ind w:left="3232" w:hanging="2041"/>
      </w:pPr>
      <w:rPr>
        <w:rFonts w:hint="eastAsia"/>
      </w:rPr>
    </w:lvl>
    <w:lvl w:ilvl="8">
      <w:start w:val="1"/>
      <w:numFmt w:val="decimal"/>
      <w:pStyle w:val="9"/>
      <w:lvlText w:val="%1.%2.%3.%4.%5.%6.%7.%8.%9"/>
      <w:lvlJc w:val="left"/>
      <w:pPr>
        <w:tabs>
          <w:tab w:val="num" w:pos="3521"/>
        </w:tabs>
        <w:ind w:left="2552" w:hanging="1191"/>
      </w:pPr>
      <w:rPr>
        <w:rFonts w:hint="eastAsia"/>
      </w:rPr>
    </w:lvl>
  </w:abstractNum>
  <w:abstractNum w:abstractNumId="15"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7"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8"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1"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2"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4"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5"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6"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7" w15:restartNumberingAfterBreak="0">
    <w:nsid w:val="717D29A4"/>
    <w:multiLevelType w:val="multilevel"/>
    <w:tmpl w:val="4352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420368559">
    <w:abstractNumId w:val="23"/>
  </w:num>
  <w:num w:numId="2" w16cid:durableId="772164620">
    <w:abstractNumId w:val="7"/>
  </w:num>
  <w:num w:numId="3" w16cid:durableId="130646734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067878">
    <w:abstractNumId w:val="8"/>
  </w:num>
  <w:num w:numId="5" w16cid:durableId="901645586">
    <w:abstractNumId w:val="17"/>
  </w:num>
  <w:num w:numId="6" w16cid:durableId="516115650">
    <w:abstractNumId w:val="15"/>
  </w:num>
  <w:num w:numId="7" w16cid:durableId="1624119090">
    <w:abstractNumId w:val="21"/>
  </w:num>
  <w:num w:numId="8" w16cid:durableId="695933224">
    <w:abstractNumId w:val="28"/>
  </w:num>
  <w:num w:numId="9" w16cid:durableId="433324388">
    <w:abstractNumId w:val="11"/>
  </w:num>
  <w:num w:numId="10" w16cid:durableId="1136950149">
    <w:abstractNumId w:val="25"/>
  </w:num>
  <w:num w:numId="11" w16cid:durableId="71631267">
    <w:abstractNumId w:val="16"/>
  </w:num>
  <w:num w:numId="12" w16cid:durableId="1989555350">
    <w:abstractNumId w:val="26"/>
  </w:num>
  <w:num w:numId="13" w16cid:durableId="1515995276">
    <w:abstractNumId w:val="1"/>
  </w:num>
  <w:num w:numId="14" w16cid:durableId="1421870568">
    <w:abstractNumId w:val="0"/>
  </w:num>
  <w:num w:numId="15" w16cid:durableId="973827306">
    <w:abstractNumId w:val="2"/>
  </w:num>
  <w:num w:numId="16" w16cid:durableId="958144200">
    <w:abstractNumId w:val="5"/>
  </w:num>
  <w:num w:numId="17" w16cid:durableId="15451691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19178769">
    <w:abstractNumId w:val="6"/>
  </w:num>
  <w:num w:numId="19" w16cid:durableId="117603899">
    <w:abstractNumId w:val="12"/>
  </w:num>
  <w:num w:numId="20" w16cid:durableId="3483378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2070036">
    <w:abstractNumId w:val="4"/>
  </w:num>
  <w:num w:numId="22" w16cid:durableId="298924924">
    <w:abstractNumId w:val="22"/>
  </w:num>
  <w:num w:numId="23" w16cid:durableId="1039167301">
    <w:abstractNumId w:val="18"/>
  </w:num>
  <w:num w:numId="24" w16cid:durableId="49622055">
    <w:abstractNumId w:val="24"/>
  </w:num>
  <w:num w:numId="25" w16cid:durableId="931204572">
    <w:abstractNumId w:val="14"/>
  </w:num>
  <w:num w:numId="26" w16cid:durableId="794982161">
    <w:abstractNumId w:val="9"/>
  </w:num>
  <w:num w:numId="27" w16cid:durableId="1235816639">
    <w:abstractNumId w:val="3"/>
  </w:num>
  <w:num w:numId="28" w16cid:durableId="1693922024">
    <w:abstractNumId w:val="27"/>
  </w:num>
  <w:num w:numId="29" w16cid:durableId="1567301696">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288"/>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7A"/>
    <w:rsid w:val="00092DA0"/>
    <w:rsid w:val="000932C4"/>
    <w:rsid w:val="00093DCC"/>
    <w:rsid w:val="000940FB"/>
    <w:rsid w:val="0009487E"/>
    <w:rsid w:val="00095A12"/>
    <w:rsid w:val="000964E8"/>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3F59"/>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F27"/>
    <w:rsid w:val="000F6464"/>
    <w:rsid w:val="000F6681"/>
    <w:rsid w:val="000F69CE"/>
    <w:rsid w:val="000F6E5A"/>
    <w:rsid w:val="000F6F49"/>
    <w:rsid w:val="000F7817"/>
    <w:rsid w:val="000F7BE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5D03"/>
    <w:rsid w:val="00125F65"/>
    <w:rsid w:val="0012644B"/>
    <w:rsid w:val="00127334"/>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5B6"/>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7BC"/>
    <w:rsid w:val="00155D52"/>
    <w:rsid w:val="00156907"/>
    <w:rsid w:val="00157782"/>
    <w:rsid w:val="001579B4"/>
    <w:rsid w:val="00160321"/>
    <w:rsid w:val="0016047A"/>
    <w:rsid w:val="00161A1A"/>
    <w:rsid w:val="0016328A"/>
    <w:rsid w:val="001640B1"/>
    <w:rsid w:val="00164AD1"/>
    <w:rsid w:val="00165556"/>
    <w:rsid w:val="00165904"/>
    <w:rsid w:val="00166F8C"/>
    <w:rsid w:val="00170615"/>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5FC"/>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8"/>
    <w:rsid w:val="001C7281"/>
    <w:rsid w:val="001C7BA3"/>
    <w:rsid w:val="001D0355"/>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07C"/>
    <w:rsid w:val="001F65F6"/>
    <w:rsid w:val="001F6991"/>
    <w:rsid w:val="001F6FFA"/>
    <w:rsid w:val="001F7D3B"/>
    <w:rsid w:val="001F7F85"/>
    <w:rsid w:val="002016CB"/>
    <w:rsid w:val="00202128"/>
    <w:rsid w:val="00202788"/>
    <w:rsid w:val="00203207"/>
    <w:rsid w:val="00203396"/>
    <w:rsid w:val="00203632"/>
    <w:rsid w:val="002048CD"/>
    <w:rsid w:val="00204BE0"/>
    <w:rsid w:val="002053E8"/>
    <w:rsid w:val="00205ED0"/>
    <w:rsid w:val="0020665C"/>
    <w:rsid w:val="0020745B"/>
    <w:rsid w:val="00207B6F"/>
    <w:rsid w:val="00210388"/>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F14"/>
    <w:rsid w:val="0024059E"/>
    <w:rsid w:val="00240835"/>
    <w:rsid w:val="00241631"/>
    <w:rsid w:val="00241725"/>
    <w:rsid w:val="002428B3"/>
    <w:rsid w:val="00243B1F"/>
    <w:rsid w:val="00243E1B"/>
    <w:rsid w:val="00243FB6"/>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52D0"/>
    <w:rsid w:val="002571E0"/>
    <w:rsid w:val="00257C92"/>
    <w:rsid w:val="00260083"/>
    <w:rsid w:val="00260708"/>
    <w:rsid w:val="00260F92"/>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152D"/>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48F"/>
    <w:rsid w:val="002A3C1E"/>
    <w:rsid w:val="002A3D06"/>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0AE3"/>
    <w:rsid w:val="00321BAC"/>
    <w:rsid w:val="00321BCA"/>
    <w:rsid w:val="00321D72"/>
    <w:rsid w:val="00322101"/>
    <w:rsid w:val="003222AF"/>
    <w:rsid w:val="0032249E"/>
    <w:rsid w:val="003227B8"/>
    <w:rsid w:val="00322BB2"/>
    <w:rsid w:val="00323CA6"/>
    <w:rsid w:val="003242E2"/>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67DDC"/>
    <w:rsid w:val="00370AFC"/>
    <w:rsid w:val="00370F9F"/>
    <w:rsid w:val="003718D8"/>
    <w:rsid w:val="00371991"/>
    <w:rsid w:val="00371A5E"/>
    <w:rsid w:val="003720D9"/>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6CC0"/>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3656"/>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C38"/>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1289"/>
    <w:rsid w:val="0042145E"/>
    <w:rsid w:val="00421EF1"/>
    <w:rsid w:val="0042243A"/>
    <w:rsid w:val="00422A03"/>
    <w:rsid w:val="00423058"/>
    <w:rsid w:val="0042383D"/>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4BEE"/>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243"/>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5B81"/>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92B"/>
    <w:rsid w:val="004D1666"/>
    <w:rsid w:val="004D17D1"/>
    <w:rsid w:val="004D1B70"/>
    <w:rsid w:val="004D2E2B"/>
    <w:rsid w:val="004D2FD7"/>
    <w:rsid w:val="004D376C"/>
    <w:rsid w:val="004D4ABF"/>
    <w:rsid w:val="004D522D"/>
    <w:rsid w:val="004D638D"/>
    <w:rsid w:val="004D6BE1"/>
    <w:rsid w:val="004D6F3A"/>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304F"/>
    <w:rsid w:val="004F40FE"/>
    <w:rsid w:val="004F44C2"/>
    <w:rsid w:val="004F4CD3"/>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1A2C"/>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652"/>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2BC"/>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6286"/>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5064"/>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6E7A"/>
    <w:rsid w:val="00637272"/>
    <w:rsid w:val="00637404"/>
    <w:rsid w:val="00640EB7"/>
    <w:rsid w:val="00641A9A"/>
    <w:rsid w:val="00641F2A"/>
    <w:rsid w:val="00642002"/>
    <w:rsid w:val="00642BA2"/>
    <w:rsid w:val="006439AF"/>
    <w:rsid w:val="00643D29"/>
    <w:rsid w:val="00644370"/>
    <w:rsid w:val="00644836"/>
    <w:rsid w:val="00644C5C"/>
    <w:rsid w:val="006463D4"/>
    <w:rsid w:val="006474B1"/>
    <w:rsid w:val="00647669"/>
    <w:rsid w:val="00647A83"/>
    <w:rsid w:val="00647BC9"/>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5519"/>
    <w:rsid w:val="006655FD"/>
    <w:rsid w:val="00665899"/>
    <w:rsid w:val="00665DCA"/>
    <w:rsid w:val="00666057"/>
    <w:rsid w:val="006665C7"/>
    <w:rsid w:val="00666C99"/>
    <w:rsid w:val="0066799D"/>
    <w:rsid w:val="00670B11"/>
    <w:rsid w:val="00670CBC"/>
    <w:rsid w:val="00670D99"/>
    <w:rsid w:val="00670E59"/>
    <w:rsid w:val="00671166"/>
    <w:rsid w:val="00671944"/>
    <w:rsid w:val="00672537"/>
    <w:rsid w:val="00672A18"/>
    <w:rsid w:val="006739BB"/>
    <w:rsid w:val="00674167"/>
    <w:rsid w:val="00675C60"/>
    <w:rsid w:val="00675D52"/>
    <w:rsid w:val="006773E7"/>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35B"/>
    <w:rsid w:val="006A154A"/>
    <w:rsid w:val="006A15B8"/>
    <w:rsid w:val="006A1781"/>
    <w:rsid w:val="006A2471"/>
    <w:rsid w:val="006A25B1"/>
    <w:rsid w:val="006A3232"/>
    <w:rsid w:val="006A32BB"/>
    <w:rsid w:val="006A394E"/>
    <w:rsid w:val="006A3A3C"/>
    <w:rsid w:val="006A493A"/>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10"/>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722"/>
    <w:rsid w:val="007109EB"/>
    <w:rsid w:val="007109F2"/>
    <w:rsid w:val="0071112E"/>
    <w:rsid w:val="00711C5E"/>
    <w:rsid w:val="00711D95"/>
    <w:rsid w:val="0071375A"/>
    <w:rsid w:val="00713D53"/>
    <w:rsid w:val="0071401A"/>
    <w:rsid w:val="0071441B"/>
    <w:rsid w:val="007146AB"/>
    <w:rsid w:val="00714CFC"/>
    <w:rsid w:val="00714FA3"/>
    <w:rsid w:val="0071543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68AB"/>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57B80"/>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75D"/>
    <w:rsid w:val="007A03FB"/>
    <w:rsid w:val="007A0B2F"/>
    <w:rsid w:val="007A0BAD"/>
    <w:rsid w:val="007A221D"/>
    <w:rsid w:val="007A2F1B"/>
    <w:rsid w:val="007A3142"/>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482"/>
    <w:rsid w:val="007B2B77"/>
    <w:rsid w:val="007B3865"/>
    <w:rsid w:val="007B69E3"/>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68F8"/>
    <w:rsid w:val="007F708D"/>
    <w:rsid w:val="007F719F"/>
    <w:rsid w:val="007F7E73"/>
    <w:rsid w:val="008010A7"/>
    <w:rsid w:val="008012B5"/>
    <w:rsid w:val="00802064"/>
    <w:rsid w:val="008029A4"/>
    <w:rsid w:val="00803DFE"/>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C20"/>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23C8"/>
    <w:rsid w:val="008836B6"/>
    <w:rsid w:val="0088397D"/>
    <w:rsid w:val="008843E4"/>
    <w:rsid w:val="008845FC"/>
    <w:rsid w:val="008846B5"/>
    <w:rsid w:val="0088493F"/>
    <w:rsid w:val="00884D40"/>
    <w:rsid w:val="00885E96"/>
    <w:rsid w:val="00885ECB"/>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96834"/>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6E8"/>
    <w:rsid w:val="008E3A9B"/>
    <w:rsid w:val="008E5156"/>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F5D"/>
    <w:rsid w:val="008F6F33"/>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44F1"/>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37F9C"/>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216"/>
    <w:rsid w:val="00953D19"/>
    <w:rsid w:val="0095598D"/>
    <w:rsid w:val="00955B6C"/>
    <w:rsid w:val="00956729"/>
    <w:rsid w:val="00957108"/>
    <w:rsid w:val="00960FA3"/>
    <w:rsid w:val="00961A4C"/>
    <w:rsid w:val="0096327B"/>
    <w:rsid w:val="00963297"/>
    <w:rsid w:val="0096333D"/>
    <w:rsid w:val="00963960"/>
    <w:rsid w:val="00963E47"/>
    <w:rsid w:val="00963EB6"/>
    <w:rsid w:val="00965568"/>
    <w:rsid w:val="00965F44"/>
    <w:rsid w:val="00967972"/>
    <w:rsid w:val="0097041E"/>
    <w:rsid w:val="00970AE5"/>
    <w:rsid w:val="009710FA"/>
    <w:rsid w:val="00971E1B"/>
    <w:rsid w:val="00972903"/>
    <w:rsid w:val="0097292F"/>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4BB"/>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DA4"/>
    <w:rsid w:val="009A3F03"/>
    <w:rsid w:val="009A5909"/>
    <w:rsid w:val="009A5B5D"/>
    <w:rsid w:val="009A7C4B"/>
    <w:rsid w:val="009A7CAA"/>
    <w:rsid w:val="009A7F48"/>
    <w:rsid w:val="009B05B0"/>
    <w:rsid w:val="009B05B3"/>
    <w:rsid w:val="009B08CE"/>
    <w:rsid w:val="009B1122"/>
    <w:rsid w:val="009B15DA"/>
    <w:rsid w:val="009B1B2E"/>
    <w:rsid w:val="009B2A24"/>
    <w:rsid w:val="009B38C4"/>
    <w:rsid w:val="009B3DC2"/>
    <w:rsid w:val="009B5164"/>
    <w:rsid w:val="009B596A"/>
    <w:rsid w:val="009B5E77"/>
    <w:rsid w:val="009B616A"/>
    <w:rsid w:val="009B66CB"/>
    <w:rsid w:val="009B7427"/>
    <w:rsid w:val="009B771C"/>
    <w:rsid w:val="009C03FE"/>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5DAE"/>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4E6A"/>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9CF"/>
    <w:rsid w:val="00A07B2A"/>
    <w:rsid w:val="00A10D5C"/>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2D70"/>
    <w:rsid w:val="00A2343E"/>
    <w:rsid w:val="00A239BB"/>
    <w:rsid w:val="00A24EBB"/>
    <w:rsid w:val="00A2653C"/>
    <w:rsid w:val="00A26BAC"/>
    <w:rsid w:val="00A26DCD"/>
    <w:rsid w:val="00A26FD5"/>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165"/>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B72"/>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F8"/>
    <w:rsid w:val="00B2712A"/>
    <w:rsid w:val="00B271B6"/>
    <w:rsid w:val="00B271F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526C"/>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105"/>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5104"/>
    <w:rsid w:val="00BD544D"/>
    <w:rsid w:val="00BD5512"/>
    <w:rsid w:val="00BD5C34"/>
    <w:rsid w:val="00BD5CA8"/>
    <w:rsid w:val="00BD6294"/>
    <w:rsid w:val="00BD63C0"/>
    <w:rsid w:val="00BD6D11"/>
    <w:rsid w:val="00BD762B"/>
    <w:rsid w:val="00BD7B20"/>
    <w:rsid w:val="00BE0271"/>
    <w:rsid w:val="00BE0544"/>
    <w:rsid w:val="00BE0706"/>
    <w:rsid w:val="00BE08AC"/>
    <w:rsid w:val="00BE56E4"/>
    <w:rsid w:val="00BE636F"/>
    <w:rsid w:val="00BE76EA"/>
    <w:rsid w:val="00BF02C5"/>
    <w:rsid w:val="00BF1C9C"/>
    <w:rsid w:val="00BF2AB9"/>
    <w:rsid w:val="00BF2CF4"/>
    <w:rsid w:val="00BF392B"/>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2D"/>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4D3"/>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D1E"/>
    <w:rsid w:val="00C32FDB"/>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5FF1"/>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8DE"/>
    <w:rsid w:val="00C80177"/>
    <w:rsid w:val="00C80E90"/>
    <w:rsid w:val="00C8112A"/>
    <w:rsid w:val="00C82529"/>
    <w:rsid w:val="00C825BC"/>
    <w:rsid w:val="00C82A43"/>
    <w:rsid w:val="00C82D8F"/>
    <w:rsid w:val="00C82E2D"/>
    <w:rsid w:val="00C82F41"/>
    <w:rsid w:val="00C83BB7"/>
    <w:rsid w:val="00C83D6D"/>
    <w:rsid w:val="00C84048"/>
    <w:rsid w:val="00C84814"/>
    <w:rsid w:val="00C859B8"/>
    <w:rsid w:val="00C86D00"/>
    <w:rsid w:val="00C877CC"/>
    <w:rsid w:val="00C87950"/>
    <w:rsid w:val="00C87A2F"/>
    <w:rsid w:val="00C903F0"/>
    <w:rsid w:val="00C90A32"/>
    <w:rsid w:val="00C91B1B"/>
    <w:rsid w:val="00C92FF7"/>
    <w:rsid w:val="00C93BCF"/>
    <w:rsid w:val="00C94048"/>
    <w:rsid w:val="00C95209"/>
    <w:rsid w:val="00C954D9"/>
    <w:rsid w:val="00C95BCA"/>
    <w:rsid w:val="00C962CA"/>
    <w:rsid w:val="00C97FC2"/>
    <w:rsid w:val="00CA0B96"/>
    <w:rsid w:val="00CA0E9C"/>
    <w:rsid w:val="00CA1329"/>
    <w:rsid w:val="00CA16E4"/>
    <w:rsid w:val="00CA1FC3"/>
    <w:rsid w:val="00CA2D05"/>
    <w:rsid w:val="00CA318D"/>
    <w:rsid w:val="00CA3279"/>
    <w:rsid w:val="00CA34F4"/>
    <w:rsid w:val="00CA3D4E"/>
    <w:rsid w:val="00CA4756"/>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24B0"/>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296"/>
    <w:rsid w:val="00D41754"/>
    <w:rsid w:val="00D42700"/>
    <w:rsid w:val="00D42842"/>
    <w:rsid w:val="00D42C6C"/>
    <w:rsid w:val="00D43D9E"/>
    <w:rsid w:val="00D43E14"/>
    <w:rsid w:val="00D44C30"/>
    <w:rsid w:val="00D44DA8"/>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572C"/>
    <w:rsid w:val="00D86110"/>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0E93"/>
    <w:rsid w:val="00DE1657"/>
    <w:rsid w:val="00DE1BB4"/>
    <w:rsid w:val="00DE1FE0"/>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113"/>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1FA4"/>
    <w:rsid w:val="00E42A66"/>
    <w:rsid w:val="00E42E13"/>
    <w:rsid w:val="00E440C0"/>
    <w:rsid w:val="00E45C17"/>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6D15"/>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6A3"/>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434"/>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BEA"/>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1BAE"/>
    <w:rsid w:val="00F81DF4"/>
    <w:rsid w:val="00F81F89"/>
    <w:rsid w:val="00F82D2D"/>
    <w:rsid w:val="00F82F1A"/>
    <w:rsid w:val="00F83F40"/>
    <w:rsid w:val="00F8415F"/>
    <w:rsid w:val="00F842E3"/>
    <w:rsid w:val="00F85B8E"/>
    <w:rsid w:val="00F862BB"/>
    <w:rsid w:val="00F869DC"/>
    <w:rsid w:val="00F86AD2"/>
    <w:rsid w:val="00F87366"/>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1C6"/>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2543AA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25"/>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25"/>
      </w:numPr>
      <w:tabs>
        <w:tab w:val="left" w:pos="851"/>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25"/>
      </w:numPr>
      <w:tabs>
        <w:tab w:val="left" w:pos="1337"/>
      </w:tabs>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25"/>
      </w:numPr>
      <w:tabs>
        <w:tab w:val="left" w:pos="1531"/>
      </w:tabs>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25"/>
      </w:numPr>
      <w:tabs>
        <w:tab w:val="left" w:pos="1814"/>
      </w:tabs>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25"/>
      </w:numPr>
      <w:tabs>
        <w:tab w:val="left" w:pos="2291"/>
      </w:tabs>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25"/>
      </w:numPr>
      <w:tabs>
        <w:tab w:val="left" w:pos="2520"/>
        <w:tab w:val="left" w:pos="2821"/>
      </w:tabs>
      <w:spacing w:before="120" w:line="319" w:lineRule="auto"/>
      <w:outlineLvl w:val="6"/>
    </w:pPr>
    <w:rPr>
      <w:bCs/>
    </w:rPr>
  </w:style>
  <w:style w:type="paragraph" w:styleId="8">
    <w:name w:val="heading 8"/>
    <w:basedOn w:val="a7"/>
    <w:next w:val="a7"/>
    <w:qFormat/>
    <w:pPr>
      <w:keepNext/>
      <w:keepLines/>
      <w:numPr>
        <w:ilvl w:val="7"/>
        <w:numId w:val="25"/>
      </w:numPr>
      <w:tabs>
        <w:tab w:val="left" w:pos="3232"/>
      </w:tabs>
      <w:spacing w:before="120" w:line="300" w:lineRule="auto"/>
      <w:outlineLvl w:val="7"/>
    </w:pPr>
  </w:style>
  <w:style w:type="paragraph" w:styleId="9">
    <w:name w:val="heading 9"/>
    <w:basedOn w:val="a7"/>
    <w:next w:val="a7"/>
    <w:qFormat/>
    <w:pPr>
      <w:numPr>
        <w:ilvl w:val="8"/>
        <w:numId w:val="25"/>
      </w:numPr>
      <w:tabs>
        <w:tab w:val="left" w:pos="3240"/>
        <w:tab w:val="left" w:pos="3521"/>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1"/>
      </w:numPr>
      <w:spacing w:beforeLines="10" w:afterLines="10" w:line="264" w:lineRule="auto"/>
    </w:pPr>
    <w:rPr>
      <w:rFonts w:ascii="Arial" w:hAnsi="Arial"/>
      <w:sz w:val="21"/>
      <w:szCs w:val="21"/>
    </w:rPr>
  </w:style>
  <w:style w:type="paragraph" w:customStyle="1" w:styleId="Bullet3">
    <w:name w:val="Bullet 3"/>
    <w:basedOn w:val="ae"/>
    <w:pPr>
      <w:numPr>
        <w:ilvl w:val="2"/>
        <w:numId w:val="2"/>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3"/>
      </w:numPr>
      <w:tabs>
        <w:tab w:val="left" w:pos="851"/>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4"/>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5"/>
      </w:numPr>
      <w:spacing w:beforeLines="10" w:afterLines="10" w:line="264" w:lineRule="auto"/>
    </w:pPr>
    <w:rPr>
      <w:rFonts w:ascii="Arial" w:hAnsi="Arial"/>
      <w:sz w:val="21"/>
      <w:szCs w:val="21"/>
    </w:rPr>
  </w:style>
  <w:style w:type="paragraph" w:customStyle="1" w:styleId="bullet-num">
    <w:name w:val="bullet-num"/>
    <w:basedOn w:val="ae"/>
    <w:pPr>
      <w:widowControl/>
      <w:numPr>
        <w:numId w:val="6"/>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7"/>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8"/>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9"/>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0"/>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1"/>
      </w:numPr>
      <w:tabs>
        <w:tab w:val="left" w:pos="0"/>
        <w:tab w:val="left" w:pos="851"/>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2"/>
      </w:numPr>
      <w:tabs>
        <w:tab w:val="left" w:pos="1080"/>
        <w:tab w:val="left" w:pos="1337"/>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3"/>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4"/>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5"/>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6"/>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7"/>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8"/>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19"/>
      </w:numPr>
      <w:spacing w:beforeLines="100"/>
      <w:ind w:left="1089" w:hanging="369"/>
      <w:jc w:val="center"/>
    </w:pPr>
    <w:rPr>
      <w:rFonts w:ascii="Arial" w:hAnsi="Arial"/>
      <w:sz w:val="18"/>
      <w:szCs w:val="18"/>
    </w:rPr>
  </w:style>
  <w:style w:type="paragraph" w:customStyle="1" w:styleId="a2">
    <w:name w:val="插图题注"/>
    <w:next w:val="a7"/>
    <w:pPr>
      <w:numPr>
        <w:ilvl w:val="7"/>
        <w:numId w:val="19"/>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0"/>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1"/>
      </w:numPr>
      <w:tabs>
        <w:tab w:val="clear" w:pos="620"/>
      </w:tabs>
      <w:ind w:leftChars="500" w:left="700" w:hangingChars="200" w:hanging="200"/>
    </w:pPr>
  </w:style>
  <w:style w:type="paragraph" w:customStyle="1" w:styleId="60">
    <w:name w:val="正文6"/>
    <w:basedOn w:val="47"/>
    <w:pPr>
      <w:numPr>
        <w:numId w:val="22"/>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3"/>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4"/>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581835">
      <w:bodyDiv w:val="1"/>
      <w:marLeft w:val="0"/>
      <w:marRight w:val="0"/>
      <w:marTop w:val="0"/>
      <w:marBottom w:val="0"/>
      <w:divBdr>
        <w:top w:val="none" w:sz="0" w:space="0" w:color="auto"/>
        <w:left w:val="none" w:sz="0" w:space="0" w:color="auto"/>
        <w:bottom w:val="none" w:sz="0" w:space="0" w:color="auto"/>
        <w:right w:val="none" w:sz="0" w:space="0" w:color="auto"/>
      </w:divBdr>
    </w:div>
    <w:div w:id="1820606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E577FC2-1B7A-410D-9DEB-AAEF37C49B2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274</TotalTime>
  <Pages>7</Pages>
  <Words>944</Words>
  <Characters>1086</Characters>
  <Application>Microsoft Office Word</Application>
  <DocSecurity>0</DocSecurity>
  <Lines>120</Lines>
  <Paragraphs>126</Paragraphs>
  <ScaleCrop>false</ScaleCrop>
  <Company>Microsoft</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67</cp:revision>
  <cp:lastPrinted>2021-06-01T03:01:00Z</cp:lastPrinted>
  <dcterms:created xsi:type="dcterms:W3CDTF">2019-04-23T13:35:00Z</dcterms:created>
  <dcterms:modified xsi:type="dcterms:W3CDTF">2025-09-26T06:53:00Z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